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318" w:rsidRPr="00C953E5" w:rsidRDefault="00855318" w:rsidP="00855318">
      <w:pPr>
        <w:spacing w:line="240" w:lineRule="exact"/>
        <w:jc w:val="right"/>
        <w:rPr>
          <w:rFonts w:ascii="仿宋_GB2312" w:hint="eastAsia"/>
          <w:sz w:val="18"/>
          <w:szCs w:val="18"/>
        </w:rPr>
      </w:pPr>
    </w:p>
    <w:p w:rsidR="00855318" w:rsidRPr="00C953E5" w:rsidRDefault="00855318" w:rsidP="00855318">
      <w:pPr>
        <w:spacing w:line="240" w:lineRule="exact"/>
        <w:jc w:val="right"/>
        <w:rPr>
          <w:rFonts w:ascii="仿宋_GB2312"/>
          <w:sz w:val="18"/>
          <w:szCs w:val="18"/>
        </w:rPr>
      </w:pPr>
    </w:p>
    <w:p w:rsidR="00855318" w:rsidRPr="00C953E5" w:rsidRDefault="00855318" w:rsidP="00855318">
      <w:pPr>
        <w:spacing w:line="240" w:lineRule="exact"/>
        <w:jc w:val="right"/>
        <w:rPr>
          <w:rFonts w:ascii="仿宋_GB2312"/>
          <w:sz w:val="18"/>
          <w:szCs w:val="18"/>
        </w:rPr>
      </w:pPr>
    </w:p>
    <w:p w:rsidR="00855318" w:rsidRDefault="00855318" w:rsidP="00855318">
      <w:pPr>
        <w:spacing w:line="240" w:lineRule="exact"/>
        <w:jc w:val="right"/>
        <w:rPr>
          <w:rFonts w:ascii="仿宋_GB2312"/>
          <w:sz w:val="18"/>
          <w:szCs w:val="18"/>
        </w:rPr>
      </w:pPr>
    </w:p>
    <w:p w:rsidR="00855318" w:rsidRDefault="00855318" w:rsidP="00855318">
      <w:pPr>
        <w:spacing w:line="240" w:lineRule="exact"/>
        <w:jc w:val="right"/>
        <w:rPr>
          <w:rFonts w:ascii="仿宋_GB2312"/>
          <w:sz w:val="18"/>
          <w:szCs w:val="18"/>
        </w:rPr>
      </w:pPr>
    </w:p>
    <w:p w:rsidR="00855318" w:rsidRDefault="00855318" w:rsidP="00855318">
      <w:pPr>
        <w:spacing w:line="240" w:lineRule="exact"/>
        <w:jc w:val="right"/>
        <w:rPr>
          <w:rFonts w:ascii="仿宋_GB2312"/>
          <w:sz w:val="18"/>
          <w:szCs w:val="18"/>
        </w:rPr>
      </w:pPr>
    </w:p>
    <w:p w:rsidR="00855318" w:rsidRDefault="00855318" w:rsidP="00855318">
      <w:pPr>
        <w:spacing w:line="240" w:lineRule="exact"/>
        <w:jc w:val="right"/>
        <w:rPr>
          <w:rFonts w:ascii="仿宋_GB2312"/>
          <w:sz w:val="18"/>
          <w:szCs w:val="18"/>
        </w:rPr>
      </w:pPr>
    </w:p>
    <w:p w:rsidR="00855318" w:rsidRDefault="00855318" w:rsidP="00855318">
      <w:pPr>
        <w:spacing w:line="240" w:lineRule="exact"/>
        <w:jc w:val="right"/>
        <w:rPr>
          <w:rFonts w:ascii="仿宋_GB2312"/>
          <w:sz w:val="18"/>
          <w:szCs w:val="18"/>
        </w:rPr>
      </w:pPr>
    </w:p>
    <w:p w:rsidR="00855318" w:rsidRPr="00C953E5" w:rsidRDefault="00855318" w:rsidP="00855318">
      <w:pPr>
        <w:spacing w:line="240" w:lineRule="exact"/>
        <w:jc w:val="right"/>
        <w:rPr>
          <w:rFonts w:ascii="仿宋_GB2312"/>
          <w:sz w:val="18"/>
          <w:szCs w:val="18"/>
        </w:rPr>
      </w:pPr>
    </w:p>
    <w:p w:rsidR="00353F9D" w:rsidRPr="00855318" w:rsidRDefault="00855318" w:rsidP="00855318">
      <w:pPr>
        <w:spacing w:line="500" w:lineRule="exact"/>
        <w:jc w:val="right"/>
        <w:rPr>
          <w:rFonts w:ascii="仿宋" w:eastAsia="仿宋" w:hAnsi="仿宋"/>
          <w:sz w:val="32"/>
          <w:szCs w:val="32"/>
        </w:rPr>
      </w:pPr>
      <w:r w:rsidRPr="00855318">
        <w:rPr>
          <w:rFonts w:ascii="仿宋" w:eastAsia="仿宋" w:hAnsi="仿宋" w:hint="eastAsia"/>
          <w:sz w:val="24"/>
        </w:rPr>
        <w:t>邵院教通[2016]7</w:t>
      </w:r>
      <w:r w:rsidR="0021589B">
        <w:rPr>
          <w:rFonts w:ascii="仿宋" w:eastAsia="仿宋" w:hAnsi="仿宋" w:hint="eastAsia"/>
          <w:sz w:val="24"/>
        </w:rPr>
        <w:t>2</w:t>
      </w:r>
      <w:r w:rsidRPr="00855318">
        <w:rPr>
          <w:rFonts w:ascii="仿宋" w:eastAsia="仿宋" w:hAnsi="仿宋" w:hint="eastAsia"/>
          <w:sz w:val="24"/>
        </w:rPr>
        <w:t>号</w:t>
      </w:r>
    </w:p>
    <w:p w:rsidR="00353F9D" w:rsidRPr="00855318" w:rsidRDefault="00D94C94">
      <w:pPr>
        <w:spacing w:line="600" w:lineRule="exact"/>
        <w:jc w:val="center"/>
        <w:rPr>
          <w:rFonts w:ascii="黑体" w:eastAsia="黑体" w:hAnsi="黑体"/>
          <w:sz w:val="36"/>
          <w:szCs w:val="36"/>
        </w:rPr>
      </w:pPr>
      <w:r w:rsidRPr="00855318">
        <w:rPr>
          <w:rFonts w:ascii="黑体" w:eastAsia="黑体" w:hAnsi="黑体"/>
          <w:sz w:val="36"/>
          <w:szCs w:val="36"/>
        </w:rPr>
        <w:t>关于申报校级专业综合改革试点项目的通知</w:t>
      </w:r>
    </w:p>
    <w:p w:rsidR="00353F9D" w:rsidRPr="00EA7B5C" w:rsidRDefault="00353F9D">
      <w:pPr>
        <w:spacing w:line="500" w:lineRule="exact"/>
        <w:rPr>
          <w:rFonts w:eastAsia="方正小标宋简体"/>
          <w:sz w:val="32"/>
          <w:szCs w:val="32"/>
        </w:rPr>
      </w:pPr>
    </w:p>
    <w:p w:rsidR="00353F9D" w:rsidRPr="00855318" w:rsidRDefault="00D94C94" w:rsidP="00855318">
      <w:pPr>
        <w:spacing w:line="480" w:lineRule="exact"/>
        <w:rPr>
          <w:rFonts w:asciiTheme="minorEastAsia" w:eastAsiaTheme="minorEastAsia" w:hAnsiTheme="minorEastAsia"/>
          <w:sz w:val="24"/>
        </w:rPr>
      </w:pPr>
      <w:r w:rsidRPr="00855318">
        <w:rPr>
          <w:rFonts w:asciiTheme="minorEastAsia" w:eastAsiaTheme="minorEastAsia" w:hAnsiTheme="minorEastAsia"/>
          <w:sz w:val="24"/>
        </w:rPr>
        <w:t>各教学单位：</w:t>
      </w:r>
    </w:p>
    <w:p w:rsidR="00353F9D" w:rsidRPr="00855318" w:rsidRDefault="00D94C94" w:rsidP="00855318">
      <w:pPr>
        <w:spacing w:line="480" w:lineRule="exact"/>
        <w:ind w:firstLineChars="200" w:firstLine="443"/>
        <w:rPr>
          <w:rFonts w:asciiTheme="minorEastAsia" w:eastAsiaTheme="minorEastAsia" w:hAnsiTheme="minorEastAsia"/>
          <w:sz w:val="24"/>
        </w:rPr>
      </w:pPr>
      <w:r w:rsidRPr="00855318">
        <w:rPr>
          <w:rFonts w:asciiTheme="minorEastAsia" w:eastAsiaTheme="minorEastAsia" w:hAnsiTheme="minorEastAsia"/>
          <w:sz w:val="24"/>
        </w:rPr>
        <w:t>为深入推进我校专业综合改革，优化专业结构，加强专业内涵建设，着力创新人才培养体制机制,培育和打造专业办学特色，全面提升专业办学水平，根据教育部、省教育厅相关文件精神及《邵阳学院专业综合改革试点项目管理办法》</w:t>
      </w:r>
      <w:r w:rsidR="00B8220A" w:rsidRPr="00855318">
        <w:rPr>
          <w:rFonts w:asciiTheme="minorEastAsia" w:eastAsiaTheme="minorEastAsia" w:hAnsiTheme="minorEastAsia" w:hint="eastAsia"/>
          <w:sz w:val="24"/>
        </w:rPr>
        <w:t>，</w:t>
      </w:r>
      <w:r w:rsidRPr="00855318">
        <w:rPr>
          <w:rFonts w:asciiTheme="minorEastAsia" w:eastAsiaTheme="minorEastAsia" w:hAnsiTheme="minorEastAsia"/>
          <w:sz w:val="24"/>
        </w:rPr>
        <w:t>学校决定开展专业综合改革试点项目的申报工作，现就有关事项通知如下：</w:t>
      </w:r>
    </w:p>
    <w:p w:rsidR="00353F9D" w:rsidRPr="00855318" w:rsidRDefault="00D94C94" w:rsidP="00855318">
      <w:pPr>
        <w:spacing w:line="480" w:lineRule="exact"/>
        <w:ind w:firstLineChars="200" w:firstLine="443"/>
        <w:rPr>
          <w:rFonts w:asciiTheme="minorEastAsia" w:eastAsiaTheme="minorEastAsia" w:hAnsiTheme="minorEastAsia"/>
          <w:sz w:val="24"/>
        </w:rPr>
      </w:pPr>
      <w:r w:rsidRPr="00855318">
        <w:rPr>
          <w:rFonts w:asciiTheme="minorEastAsia" w:eastAsiaTheme="minorEastAsia" w:hAnsiTheme="minorEastAsia"/>
          <w:sz w:val="24"/>
        </w:rPr>
        <w:t>一、申报条件</w:t>
      </w:r>
    </w:p>
    <w:p w:rsidR="00353F9D" w:rsidRPr="00855318" w:rsidRDefault="00D94C94" w:rsidP="00855318">
      <w:pPr>
        <w:spacing w:line="480" w:lineRule="exact"/>
        <w:ind w:firstLineChars="200" w:firstLine="443"/>
        <w:rPr>
          <w:rFonts w:asciiTheme="minorEastAsia" w:eastAsiaTheme="minorEastAsia" w:hAnsiTheme="minorEastAsia"/>
          <w:sz w:val="24"/>
        </w:rPr>
      </w:pPr>
      <w:r w:rsidRPr="00855318">
        <w:rPr>
          <w:rFonts w:asciiTheme="minorEastAsia" w:eastAsiaTheme="minorEastAsia" w:hAnsiTheme="minorEastAsia"/>
          <w:sz w:val="24"/>
        </w:rPr>
        <w:t>1．专业改革思路清晰，目标明确，对照改革内容制定了改革方案，方案科学合理、切实可行，改革成效可测量，具有创新性和先进性。</w:t>
      </w:r>
    </w:p>
    <w:p w:rsidR="00353F9D" w:rsidRPr="00855318" w:rsidRDefault="00D94C94" w:rsidP="00855318">
      <w:pPr>
        <w:spacing w:line="480" w:lineRule="exact"/>
        <w:ind w:firstLineChars="200" w:firstLine="443"/>
        <w:rPr>
          <w:rFonts w:asciiTheme="minorEastAsia" w:eastAsiaTheme="minorEastAsia" w:hAnsiTheme="minorEastAsia"/>
          <w:sz w:val="24"/>
        </w:rPr>
      </w:pPr>
      <w:r w:rsidRPr="00855318">
        <w:rPr>
          <w:rFonts w:asciiTheme="minorEastAsia" w:eastAsiaTheme="minorEastAsia" w:hAnsiTheme="minorEastAsia"/>
          <w:sz w:val="24"/>
        </w:rPr>
        <w:t>2．申报专业具备较好的学科支撑和专业建设基础，具有良好的师资力量、较为完备的教学条件，在同类专业领域具有鲜明的特色和一定的优势，毕业生社会声誉好。</w:t>
      </w:r>
    </w:p>
    <w:p w:rsidR="00353F9D" w:rsidRPr="00855318" w:rsidRDefault="00D94C94" w:rsidP="00855318">
      <w:pPr>
        <w:spacing w:line="480" w:lineRule="exact"/>
        <w:ind w:firstLineChars="200" w:firstLine="443"/>
        <w:rPr>
          <w:rFonts w:asciiTheme="minorEastAsia" w:eastAsiaTheme="minorEastAsia" w:hAnsiTheme="minorEastAsia"/>
          <w:sz w:val="24"/>
        </w:rPr>
      </w:pPr>
      <w:r w:rsidRPr="00855318">
        <w:rPr>
          <w:rFonts w:asciiTheme="minorEastAsia" w:eastAsiaTheme="minorEastAsia" w:hAnsiTheme="minorEastAsia"/>
          <w:sz w:val="24"/>
        </w:rPr>
        <w:t>3．专业具备较好的协同育人基础，专业改革建设能密切联系经济社会发展现实，与相关部门、行业企业、科研院所合作育人有一定的基础，校内外协同育人措施切实可行。</w:t>
      </w:r>
    </w:p>
    <w:p w:rsidR="00353F9D" w:rsidRPr="00855318" w:rsidRDefault="00D94C94" w:rsidP="00855318">
      <w:pPr>
        <w:spacing w:line="480" w:lineRule="exact"/>
        <w:ind w:firstLineChars="200" w:firstLine="443"/>
        <w:rPr>
          <w:rFonts w:asciiTheme="minorEastAsia" w:eastAsiaTheme="minorEastAsia" w:hAnsiTheme="minorEastAsia"/>
          <w:sz w:val="24"/>
        </w:rPr>
      </w:pPr>
      <w:r w:rsidRPr="00855318">
        <w:rPr>
          <w:rFonts w:asciiTheme="minorEastAsia" w:eastAsiaTheme="minorEastAsia" w:hAnsiTheme="minorEastAsia"/>
          <w:sz w:val="24"/>
        </w:rPr>
        <w:t>4．专业改革负责人及团队有改革研究工作基础，有改革热情，富有责任意识和担当意识。</w:t>
      </w:r>
    </w:p>
    <w:p w:rsidR="00B8220A" w:rsidRPr="00855318" w:rsidRDefault="00B8220A" w:rsidP="00855318">
      <w:pPr>
        <w:spacing w:line="480" w:lineRule="exact"/>
        <w:ind w:firstLineChars="200" w:firstLine="443"/>
        <w:rPr>
          <w:rFonts w:asciiTheme="minorEastAsia" w:eastAsiaTheme="minorEastAsia" w:hAnsiTheme="minorEastAsia"/>
          <w:sz w:val="24"/>
        </w:rPr>
      </w:pPr>
    </w:p>
    <w:p w:rsidR="00B8220A" w:rsidRPr="00855318" w:rsidRDefault="00B8220A" w:rsidP="00855318">
      <w:pPr>
        <w:spacing w:line="480" w:lineRule="exact"/>
        <w:ind w:firstLineChars="200" w:firstLine="443"/>
        <w:rPr>
          <w:rFonts w:asciiTheme="minorEastAsia" w:eastAsiaTheme="minorEastAsia" w:hAnsiTheme="minorEastAsia"/>
          <w:sz w:val="24"/>
        </w:rPr>
      </w:pPr>
      <w:r w:rsidRPr="00855318">
        <w:rPr>
          <w:rFonts w:asciiTheme="minorEastAsia" w:eastAsiaTheme="minorEastAsia" w:hAnsiTheme="minorEastAsia" w:hint="eastAsia"/>
          <w:sz w:val="24"/>
        </w:rPr>
        <w:t>二、申报程序</w:t>
      </w:r>
    </w:p>
    <w:p w:rsidR="00B8220A" w:rsidRPr="00855318" w:rsidRDefault="00B8220A" w:rsidP="00855318">
      <w:pPr>
        <w:spacing w:line="480" w:lineRule="exact"/>
        <w:ind w:firstLineChars="200" w:firstLine="443"/>
        <w:rPr>
          <w:rFonts w:asciiTheme="minorEastAsia" w:eastAsiaTheme="minorEastAsia" w:hAnsiTheme="minorEastAsia"/>
          <w:sz w:val="24"/>
        </w:rPr>
      </w:pPr>
      <w:r w:rsidRPr="00855318">
        <w:rPr>
          <w:rFonts w:asciiTheme="minorEastAsia" w:eastAsiaTheme="minorEastAsia" w:hAnsiTheme="minorEastAsia" w:hint="eastAsia"/>
          <w:sz w:val="24"/>
        </w:rPr>
        <w:t>1．教学单位申报。申报单位按照申报条件，</w:t>
      </w:r>
      <w:r w:rsidR="00E63709">
        <w:rPr>
          <w:rFonts w:asciiTheme="minorEastAsia" w:eastAsiaTheme="minorEastAsia" w:hAnsiTheme="minorEastAsia" w:hint="eastAsia"/>
          <w:sz w:val="24"/>
        </w:rPr>
        <w:t>根据</w:t>
      </w:r>
      <w:r w:rsidRPr="00855318">
        <w:rPr>
          <w:rFonts w:asciiTheme="minorEastAsia" w:eastAsiaTheme="minorEastAsia" w:hAnsiTheme="minorEastAsia" w:hint="eastAsia"/>
          <w:sz w:val="24"/>
        </w:rPr>
        <w:t>《邵阳学院专业综合改革试点实施方案》（附件1）择优向学校推荐申报1</w:t>
      </w:r>
      <w:r w:rsidR="00E63709">
        <w:rPr>
          <w:rFonts w:asciiTheme="minorEastAsia" w:eastAsiaTheme="minorEastAsia" w:hAnsiTheme="minorEastAsia" w:hint="eastAsia"/>
          <w:sz w:val="24"/>
        </w:rPr>
        <w:t>个项目。</w:t>
      </w:r>
      <w:r w:rsidRPr="00855318">
        <w:rPr>
          <w:rFonts w:asciiTheme="minorEastAsia" w:eastAsiaTheme="minorEastAsia" w:hAnsiTheme="minorEastAsia" w:hint="eastAsia"/>
          <w:sz w:val="24"/>
        </w:rPr>
        <w:t>已获得省级立项的教学单位和</w:t>
      </w:r>
      <w:proofErr w:type="gramStart"/>
      <w:r w:rsidRPr="00855318">
        <w:rPr>
          <w:rFonts w:asciiTheme="minorEastAsia" w:eastAsiaTheme="minorEastAsia" w:hAnsiTheme="minorEastAsia" w:hint="eastAsia"/>
          <w:sz w:val="24"/>
        </w:rPr>
        <w:t>医卫</w:t>
      </w:r>
      <w:proofErr w:type="gramEnd"/>
      <w:r w:rsidRPr="00855318">
        <w:rPr>
          <w:rFonts w:asciiTheme="minorEastAsia" w:eastAsiaTheme="minorEastAsia" w:hAnsiTheme="minorEastAsia" w:hint="eastAsia"/>
          <w:sz w:val="24"/>
        </w:rPr>
        <w:t>类教学单位不参与本次申报。</w:t>
      </w:r>
      <w:r w:rsidR="00F539F5" w:rsidRPr="00855318">
        <w:rPr>
          <w:rFonts w:asciiTheme="minorEastAsia" w:eastAsiaTheme="minorEastAsia" w:hAnsiTheme="minorEastAsia" w:hint="eastAsia"/>
          <w:sz w:val="24"/>
        </w:rPr>
        <w:t>学校继续资助验收合格的法学专业综合改革试点</w:t>
      </w:r>
      <w:bookmarkStart w:id="0" w:name="_GoBack"/>
      <w:r w:rsidR="00E63709">
        <w:rPr>
          <w:rFonts w:asciiTheme="minorEastAsia" w:eastAsiaTheme="minorEastAsia" w:hAnsiTheme="minorEastAsia" w:hint="eastAsia"/>
          <w:sz w:val="24"/>
        </w:rPr>
        <w:t>省级</w:t>
      </w:r>
      <w:bookmarkEnd w:id="0"/>
      <w:r w:rsidRPr="00855318">
        <w:rPr>
          <w:rFonts w:asciiTheme="minorEastAsia" w:eastAsiaTheme="minorEastAsia" w:hAnsiTheme="minorEastAsia" w:hint="eastAsia"/>
          <w:sz w:val="24"/>
        </w:rPr>
        <w:t>项目</w:t>
      </w:r>
      <w:r w:rsidR="00F539F5" w:rsidRPr="00855318">
        <w:rPr>
          <w:rFonts w:asciiTheme="minorEastAsia" w:eastAsiaTheme="minorEastAsia" w:hAnsiTheme="minorEastAsia" w:hint="eastAsia"/>
          <w:sz w:val="24"/>
        </w:rPr>
        <w:t>，此次无需申报。</w:t>
      </w:r>
      <w:r w:rsidRPr="00855318">
        <w:rPr>
          <w:rFonts w:asciiTheme="minorEastAsia" w:eastAsiaTheme="minorEastAsia" w:hAnsiTheme="minorEastAsia" w:hint="eastAsia"/>
          <w:sz w:val="24"/>
        </w:rPr>
        <w:t>申报项目须填写《邵阳学院专业综合改革试点项目任务书》（附件2）和《邵</w:t>
      </w:r>
      <w:r w:rsidRPr="00855318">
        <w:rPr>
          <w:rFonts w:asciiTheme="minorEastAsia" w:eastAsiaTheme="minorEastAsia" w:hAnsiTheme="minorEastAsia" w:hint="eastAsia"/>
          <w:sz w:val="24"/>
        </w:rPr>
        <w:lastRenderedPageBreak/>
        <w:t>阳学院专业综合改革试点项目推荐表》（附件3），并提供相关支撑材料。</w:t>
      </w:r>
    </w:p>
    <w:p w:rsidR="00FE6C7F" w:rsidRPr="00855318" w:rsidRDefault="00B8220A" w:rsidP="00855318">
      <w:pPr>
        <w:spacing w:line="480" w:lineRule="exact"/>
        <w:ind w:firstLineChars="200" w:firstLine="443"/>
        <w:rPr>
          <w:rFonts w:asciiTheme="minorEastAsia" w:eastAsiaTheme="minorEastAsia" w:hAnsiTheme="minorEastAsia"/>
          <w:sz w:val="24"/>
        </w:rPr>
      </w:pPr>
      <w:r w:rsidRPr="00855318">
        <w:rPr>
          <w:rFonts w:asciiTheme="minorEastAsia" w:eastAsiaTheme="minorEastAsia" w:hAnsiTheme="minorEastAsia" w:hint="eastAsia"/>
          <w:sz w:val="24"/>
        </w:rPr>
        <w:t>2．学校评审。学校组织专家</w:t>
      </w:r>
      <w:r w:rsidR="00F539F5" w:rsidRPr="00855318">
        <w:rPr>
          <w:rFonts w:asciiTheme="minorEastAsia" w:eastAsiaTheme="minorEastAsia" w:hAnsiTheme="minorEastAsia"/>
          <w:sz w:val="24"/>
        </w:rPr>
        <w:t>按照《邵阳学院专业综合改革试点实施方案》确定的遴选办法</w:t>
      </w:r>
      <w:r w:rsidRPr="00855318">
        <w:rPr>
          <w:rFonts w:asciiTheme="minorEastAsia" w:eastAsiaTheme="minorEastAsia" w:hAnsiTheme="minorEastAsia" w:hint="eastAsia"/>
          <w:sz w:val="24"/>
        </w:rPr>
        <w:t>对相关教学单位申报的项目进行评审，评选出校级专业综合改革试点项目</w:t>
      </w:r>
      <w:r w:rsidR="00F539F5" w:rsidRPr="00855318">
        <w:rPr>
          <w:rFonts w:asciiTheme="minorEastAsia" w:eastAsiaTheme="minorEastAsia" w:hAnsiTheme="minorEastAsia" w:hint="eastAsia"/>
          <w:sz w:val="24"/>
        </w:rPr>
        <w:t>。学校</w:t>
      </w:r>
      <w:r w:rsidRPr="00855318">
        <w:rPr>
          <w:rFonts w:asciiTheme="minorEastAsia" w:eastAsiaTheme="minorEastAsia" w:hAnsiTheme="minorEastAsia" w:hint="eastAsia"/>
          <w:sz w:val="24"/>
        </w:rPr>
        <w:t>对立项的</w:t>
      </w:r>
      <w:r w:rsidR="00F539F5" w:rsidRPr="00855318">
        <w:rPr>
          <w:rFonts w:asciiTheme="minorEastAsia" w:eastAsiaTheme="minorEastAsia" w:hAnsiTheme="minorEastAsia" w:hint="eastAsia"/>
          <w:sz w:val="24"/>
        </w:rPr>
        <w:t>校级</w:t>
      </w:r>
      <w:r w:rsidRPr="00855318">
        <w:rPr>
          <w:rFonts w:asciiTheme="minorEastAsia" w:eastAsiaTheme="minorEastAsia" w:hAnsiTheme="minorEastAsia" w:hint="eastAsia"/>
          <w:sz w:val="24"/>
        </w:rPr>
        <w:t>项目予以经费资助，项目建设经费按年度分批拨付。</w:t>
      </w:r>
    </w:p>
    <w:p w:rsidR="00353F9D" w:rsidRPr="00855318" w:rsidRDefault="00D94C94" w:rsidP="00855318">
      <w:pPr>
        <w:spacing w:line="480" w:lineRule="exact"/>
        <w:ind w:firstLineChars="200" w:firstLine="443"/>
        <w:rPr>
          <w:rFonts w:asciiTheme="minorEastAsia" w:eastAsiaTheme="minorEastAsia" w:hAnsiTheme="minorEastAsia"/>
          <w:sz w:val="24"/>
        </w:rPr>
      </w:pPr>
      <w:r w:rsidRPr="00855318">
        <w:rPr>
          <w:rFonts w:asciiTheme="minorEastAsia" w:eastAsiaTheme="minorEastAsia" w:hAnsiTheme="minorEastAsia"/>
          <w:sz w:val="24"/>
        </w:rPr>
        <w:t>三、项目及经费管理</w:t>
      </w:r>
    </w:p>
    <w:p w:rsidR="00353F9D" w:rsidRPr="00855318" w:rsidRDefault="005C2AFF" w:rsidP="00855318">
      <w:pPr>
        <w:spacing w:line="480" w:lineRule="exact"/>
        <w:ind w:firstLineChars="200" w:firstLine="443"/>
        <w:rPr>
          <w:rFonts w:asciiTheme="minorEastAsia" w:eastAsiaTheme="minorEastAsia" w:hAnsiTheme="minorEastAsia"/>
          <w:sz w:val="24"/>
        </w:rPr>
      </w:pPr>
      <w:r w:rsidRPr="00855318">
        <w:rPr>
          <w:rFonts w:asciiTheme="minorEastAsia" w:eastAsiaTheme="minorEastAsia" w:hAnsiTheme="minorEastAsia"/>
          <w:sz w:val="24"/>
        </w:rPr>
        <w:t>校级</w:t>
      </w:r>
      <w:r w:rsidR="00D94C94" w:rsidRPr="00855318">
        <w:rPr>
          <w:rFonts w:asciiTheme="minorEastAsia" w:eastAsiaTheme="minorEastAsia" w:hAnsiTheme="minorEastAsia"/>
          <w:sz w:val="24"/>
        </w:rPr>
        <w:t>专业综合改革试点工作周期为3年。试点满2年后将组织中期考核，考核结果不合格的予以淘汰，试点期满组织</w:t>
      </w:r>
      <w:proofErr w:type="gramStart"/>
      <w:r w:rsidR="00D94C94" w:rsidRPr="00855318">
        <w:rPr>
          <w:rFonts w:asciiTheme="minorEastAsia" w:eastAsiaTheme="minorEastAsia" w:hAnsiTheme="minorEastAsia"/>
          <w:sz w:val="24"/>
        </w:rPr>
        <w:t>项目结项验收</w:t>
      </w:r>
      <w:proofErr w:type="gramEnd"/>
      <w:r w:rsidR="00D94C94" w:rsidRPr="00855318">
        <w:rPr>
          <w:rFonts w:asciiTheme="minorEastAsia" w:eastAsiaTheme="minorEastAsia" w:hAnsiTheme="minorEastAsia"/>
          <w:sz w:val="24"/>
        </w:rPr>
        <w:t>。中期考核</w:t>
      </w:r>
      <w:proofErr w:type="gramStart"/>
      <w:r w:rsidR="00D94C94" w:rsidRPr="00855318">
        <w:rPr>
          <w:rFonts w:asciiTheme="minorEastAsia" w:eastAsiaTheme="minorEastAsia" w:hAnsiTheme="minorEastAsia"/>
          <w:sz w:val="24"/>
        </w:rPr>
        <w:t>和结项验收</w:t>
      </w:r>
      <w:proofErr w:type="gramEnd"/>
      <w:r w:rsidR="00D94C94" w:rsidRPr="00855318">
        <w:rPr>
          <w:rFonts w:asciiTheme="minorEastAsia" w:eastAsiaTheme="minorEastAsia" w:hAnsiTheme="minorEastAsia"/>
          <w:sz w:val="24"/>
        </w:rPr>
        <w:t>将按照《邵阳学院专业综合改革试点项目任务书》（附件2）进行。</w:t>
      </w:r>
    </w:p>
    <w:p w:rsidR="00353F9D" w:rsidRPr="00855318" w:rsidRDefault="00D94C94" w:rsidP="00855318">
      <w:pPr>
        <w:spacing w:line="480" w:lineRule="exact"/>
        <w:ind w:firstLineChars="200" w:firstLine="443"/>
        <w:rPr>
          <w:rFonts w:asciiTheme="minorEastAsia" w:eastAsiaTheme="minorEastAsia" w:hAnsiTheme="minorEastAsia"/>
          <w:sz w:val="24"/>
        </w:rPr>
      </w:pPr>
      <w:r w:rsidRPr="00855318">
        <w:rPr>
          <w:rFonts w:asciiTheme="minorEastAsia" w:eastAsiaTheme="minorEastAsia" w:hAnsiTheme="minorEastAsia"/>
          <w:sz w:val="24"/>
        </w:rPr>
        <w:t>项目经费应主要用于专业综合改革体制机制等方面的软件建设。项目经费将根据试点工作实施情况分年度拨付，学校将严格按照《邵阳学院专业综合改革试点项目管理办法》进行经费管理。</w:t>
      </w:r>
    </w:p>
    <w:p w:rsidR="00B8220A" w:rsidRPr="00855318" w:rsidRDefault="00B8220A" w:rsidP="00855318">
      <w:pPr>
        <w:spacing w:line="480" w:lineRule="exact"/>
        <w:ind w:firstLineChars="200" w:firstLine="443"/>
        <w:rPr>
          <w:rFonts w:asciiTheme="minorEastAsia" w:eastAsiaTheme="minorEastAsia" w:hAnsiTheme="minorEastAsia"/>
          <w:sz w:val="24"/>
        </w:rPr>
      </w:pPr>
    </w:p>
    <w:p w:rsidR="00B8220A" w:rsidRPr="00855318" w:rsidRDefault="00F539F5" w:rsidP="00855318">
      <w:pPr>
        <w:spacing w:line="480" w:lineRule="exact"/>
        <w:ind w:firstLineChars="200" w:firstLine="443"/>
        <w:rPr>
          <w:rFonts w:asciiTheme="minorEastAsia" w:eastAsiaTheme="minorEastAsia" w:hAnsiTheme="minorEastAsia"/>
          <w:sz w:val="24"/>
        </w:rPr>
      </w:pPr>
      <w:r w:rsidRPr="00855318">
        <w:rPr>
          <w:rFonts w:asciiTheme="minorEastAsia" w:eastAsiaTheme="minorEastAsia" w:hAnsiTheme="minorEastAsia" w:hint="eastAsia"/>
          <w:sz w:val="24"/>
        </w:rPr>
        <w:t>四</w:t>
      </w:r>
      <w:r w:rsidR="00B8220A" w:rsidRPr="00855318">
        <w:rPr>
          <w:rFonts w:asciiTheme="minorEastAsia" w:eastAsiaTheme="minorEastAsia" w:hAnsiTheme="minorEastAsia" w:hint="eastAsia"/>
          <w:sz w:val="24"/>
        </w:rPr>
        <w:t>、材料与时间要求</w:t>
      </w:r>
    </w:p>
    <w:p w:rsidR="00B8220A" w:rsidRPr="00855318" w:rsidRDefault="00B8220A" w:rsidP="00855318">
      <w:pPr>
        <w:spacing w:line="480" w:lineRule="exact"/>
        <w:ind w:firstLineChars="200" w:firstLine="443"/>
        <w:rPr>
          <w:rFonts w:asciiTheme="minorEastAsia" w:eastAsiaTheme="minorEastAsia" w:hAnsiTheme="minorEastAsia"/>
          <w:sz w:val="24"/>
        </w:rPr>
      </w:pPr>
      <w:r w:rsidRPr="00855318">
        <w:rPr>
          <w:rFonts w:asciiTheme="minorEastAsia" w:eastAsiaTheme="minorEastAsia" w:hAnsiTheme="minorEastAsia" w:hint="eastAsia"/>
          <w:sz w:val="24"/>
        </w:rPr>
        <w:t>1．申报截止时间。申报单位须在2016年</w:t>
      </w:r>
      <w:r w:rsidR="00F539F5" w:rsidRPr="00855318">
        <w:rPr>
          <w:rFonts w:asciiTheme="minorEastAsia" w:eastAsiaTheme="minorEastAsia" w:hAnsiTheme="minorEastAsia" w:hint="eastAsia"/>
          <w:sz w:val="24"/>
        </w:rPr>
        <w:t>11</w:t>
      </w:r>
      <w:r w:rsidRPr="00855318">
        <w:rPr>
          <w:rFonts w:asciiTheme="minorEastAsia" w:eastAsiaTheme="minorEastAsia" w:hAnsiTheme="minorEastAsia" w:hint="eastAsia"/>
          <w:sz w:val="24"/>
        </w:rPr>
        <w:t>月</w:t>
      </w:r>
      <w:r w:rsidR="00F539F5" w:rsidRPr="00855318">
        <w:rPr>
          <w:rFonts w:asciiTheme="minorEastAsia" w:eastAsiaTheme="minorEastAsia" w:hAnsiTheme="minorEastAsia" w:hint="eastAsia"/>
          <w:sz w:val="24"/>
        </w:rPr>
        <w:t>4</w:t>
      </w:r>
      <w:r w:rsidRPr="00855318">
        <w:rPr>
          <w:rFonts w:asciiTheme="minorEastAsia" w:eastAsiaTheme="minorEastAsia" w:hAnsiTheme="minorEastAsia" w:hint="eastAsia"/>
          <w:sz w:val="24"/>
        </w:rPr>
        <w:t>日将《邵阳学院专业综合改革试点项目任务书》一式</w:t>
      </w:r>
      <w:r w:rsidR="00F539F5" w:rsidRPr="00855318">
        <w:rPr>
          <w:rFonts w:asciiTheme="minorEastAsia" w:eastAsiaTheme="minorEastAsia" w:hAnsiTheme="minorEastAsia" w:hint="eastAsia"/>
          <w:sz w:val="24"/>
        </w:rPr>
        <w:t>5</w:t>
      </w:r>
      <w:r w:rsidRPr="00855318">
        <w:rPr>
          <w:rFonts w:asciiTheme="minorEastAsia" w:eastAsiaTheme="minorEastAsia" w:hAnsiTheme="minorEastAsia" w:hint="eastAsia"/>
          <w:sz w:val="24"/>
        </w:rPr>
        <w:t>份、《邵阳学院专业综合改革试点项目推荐表》和支撑材料一式1份交教务处，并将电子版发至指定邮箱，逾期不予受理。</w:t>
      </w:r>
    </w:p>
    <w:p w:rsidR="00353F9D" w:rsidRPr="00855318" w:rsidRDefault="00B8220A" w:rsidP="00855318">
      <w:pPr>
        <w:spacing w:line="480" w:lineRule="exact"/>
        <w:ind w:firstLineChars="200" w:firstLine="443"/>
        <w:rPr>
          <w:rFonts w:asciiTheme="minorEastAsia" w:eastAsiaTheme="minorEastAsia" w:hAnsiTheme="minorEastAsia"/>
          <w:sz w:val="24"/>
        </w:rPr>
      </w:pPr>
      <w:r w:rsidRPr="00855318">
        <w:rPr>
          <w:rFonts w:asciiTheme="minorEastAsia" w:eastAsiaTheme="minorEastAsia" w:hAnsiTheme="minorEastAsia" w:hint="eastAsia"/>
          <w:sz w:val="24"/>
        </w:rPr>
        <w:t>2.联系人：唐永辉；联系电话：13973989770，电子邮箱：</w:t>
      </w:r>
      <w:hyperlink r:id="rId8" w:history="1">
        <w:r w:rsidRPr="00855318">
          <w:rPr>
            <w:rFonts w:asciiTheme="minorEastAsia" w:eastAsiaTheme="minorEastAsia" w:hAnsiTheme="minorEastAsia" w:hint="eastAsia"/>
            <w:sz w:val="24"/>
          </w:rPr>
          <w:t>45165877@qq.com</w:t>
        </w:r>
      </w:hyperlink>
      <w:r w:rsidRPr="00855318">
        <w:rPr>
          <w:rFonts w:asciiTheme="minorEastAsia" w:eastAsiaTheme="minorEastAsia" w:hAnsiTheme="minorEastAsia" w:hint="eastAsia"/>
          <w:sz w:val="24"/>
        </w:rPr>
        <w:t>。</w:t>
      </w:r>
    </w:p>
    <w:p w:rsidR="00353F9D" w:rsidRPr="00855318" w:rsidRDefault="00353F9D" w:rsidP="00855318">
      <w:pPr>
        <w:spacing w:line="480" w:lineRule="exact"/>
        <w:ind w:firstLineChars="200" w:firstLine="443"/>
        <w:rPr>
          <w:rFonts w:asciiTheme="minorEastAsia" w:eastAsiaTheme="minorEastAsia" w:hAnsiTheme="minorEastAsia"/>
          <w:sz w:val="24"/>
        </w:rPr>
      </w:pPr>
    </w:p>
    <w:p w:rsidR="00353F9D" w:rsidRPr="00855318" w:rsidRDefault="00D94C94" w:rsidP="00855318">
      <w:pPr>
        <w:spacing w:line="480" w:lineRule="exact"/>
        <w:ind w:leftChars="313" w:left="1586" w:hangingChars="445" w:hanging="986"/>
        <w:rPr>
          <w:rFonts w:asciiTheme="minorEastAsia" w:eastAsiaTheme="minorEastAsia" w:hAnsiTheme="minorEastAsia"/>
          <w:sz w:val="24"/>
        </w:rPr>
      </w:pPr>
      <w:r w:rsidRPr="00855318">
        <w:rPr>
          <w:rFonts w:asciiTheme="minorEastAsia" w:eastAsiaTheme="minorEastAsia" w:hAnsiTheme="minorEastAsia"/>
          <w:sz w:val="24"/>
        </w:rPr>
        <w:t>附件：1．邵阳学院专业综合改革试点实施方案</w:t>
      </w:r>
    </w:p>
    <w:p w:rsidR="00353F9D" w:rsidRPr="00855318" w:rsidRDefault="00D94C94" w:rsidP="00855318">
      <w:pPr>
        <w:spacing w:line="480" w:lineRule="exact"/>
        <w:ind w:leftChars="313" w:left="1586" w:hangingChars="445" w:hanging="986"/>
        <w:rPr>
          <w:rFonts w:asciiTheme="minorEastAsia" w:eastAsiaTheme="minorEastAsia" w:hAnsiTheme="minorEastAsia"/>
          <w:spacing w:val="-10"/>
          <w:sz w:val="24"/>
        </w:rPr>
      </w:pPr>
      <w:r w:rsidRPr="00855318">
        <w:rPr>
          <w:rFonts w:asciiTheme="minorEastAsia" w:eastAsiaTheme="minorEastAsia" w:hAnsiTheme="minorEastAsia"/>
          <w:sz w:val="24"/>
        </w:rPr>
        <w:t xml:space="preserve">      2．</w:t>
      </w:r>
      <w:r w:rsidRPr="00855318">
        <w:rPr>
          <w:rFonts w:asciiTheme="minorEastAsia" w:eastAsiaTheme="minorEastAsia" w:hAnsiTheme="minorEastAsia"/>
          <w:spacing w:val="-10"/>
          <w:sz w:val="24"/>
        </w:rPr>
        <w:t>邵阳学院专业综合改革试点项目任务书</w:t>
      </w:r>
    </w:p>
    <w:p w:rsidR="00353F9D" w:rsidRPr="00EA7B5C" w:rsidRDefault="00D94C94" w:rsidP="00855318">
      <w:pPr>
        <w:spacing w:line="480" w:lineRule="exact"/>
        <w:ind w:leftChars="751" w:left="1772" w:hangingChars="150" w:hanging="333"/>
        <w:rPr>
          <w:rFonts w:eastAsia="仿宋_GB2312"/>
          <w:sz w:val="32"/>
          <w:szCs w:val="32"/>
        </w:rPr>
      </w:pPr>
      <w:r w:rsidRPr="00855318">
        <w:rPr>
          <w:rFonts w:asciiTheme="minorEastAsia" w:eastAsiaTheme="minorEastAsia" w:hAnsiTheme="minorEastAsia"/>
          <w:sz w:val="24"/>
        </w:rPr>
        <w:t>3．邵阳学院专业综合改革试点项目推荐表</w:t>
      </w:r>
    </w:p>
    <w:p w:rsidR="00353F9D" w:rsidRPr="00EA7B5C" w:rsidRDefault="00353F9D">
      <w:pPr>
        <w:ind w:firstLine="435"/>
        <w:rPr>
          <w:rFonts w:eastAsia="仿宋_GB2312"/>
          <w:sz w:val="32"/>
          <w:szCs w:val="32"/>
        </w:rPr>
      </w:pPr>
    </w:p>
    <w:p w:rsidR="00353F9D" w:rsidRPr="00EA7B5C" w:rsidRDefault="00353F9D">
      <w:pPr>
        <w:ind w:firstLine="435"/>
        <w:rPr>
          <w:rFonts w:eastAsia="仿宋_GB2312"/>
          <w:sz w:val="32"/>
          <w:szCs w:val="32"/>
        </w:rPr>
      </w:pPr>
    </w:p>
    <w:p w:rsidR="00353F9D" w:rsidRPr="00855318" w:rsidRDefault="00D94C94" w:rsidP="00855318">
      <w:pPr>
        <w:ind w:firstLineChars="1560" w:firstLine="4082"/>
        <w:jc w:val="right"/>
        <w:rPr>
          <w:rFonts w:ascii="楷体" w:eastAsia="楷体" w:hAnsi="楷体"/>
          <w:sz w:val="28"/>
          <w:szCs w:val="28"/>
        </w:rPr>
      </w:pPr>
      <w:r w:rsidRPr="00855318">
        <w:rPr>
          <w:rFonts w:ascii="楷体" w:eastAsia="楷体" w:hAnsi="楷体"/>
          <w:sz w:val="28"/>
          <w:szCs w:val="28"/>
        </w:rPr>
        <w:t>邵阳学院教务处</w:t>
      </w:r>
    </w:p>
    <w:p w:rsidR="00353F9D" w:rsidRPr="00855318" w:rsidRDefault="00D94C94" w:rsidP="00855318">
      <w:pPr>
        <w:ind w:firstLineChars="1460" w:firstLine="3236"/>
        <w:jc w:val="right"/>
        <w:rPr>
          <w:rFonts w:eastAsia="仿宋_GB2312"/>
          <w:sz w:val="24"/>
        </w:rPr>
      </w:pPr>
      <w:r w:rsidRPr="00855318">
        <w:rPr>
          <w:rFonts w:eastAsia="仿宋_GB2312"/>
          <w:sz w:val="24"/>
        </w:rPr>
        <w:t>2016</w:t>
      </w:r>
      <w:r w:rsidRPr="00855318">
        <w:rPr>
          <w:rFonts w:eastAsia="仿宋_GB2312"/>
          <w:sz w:val="24"/>
        </w:rPr>
        <w:t>年</w:t>
      </w:r>
      <w:r w:rsidRPr="00855318">
        <w:rPr>
          <w:rFonts w:eastAsia="仿宋_GB2312"/>
          <w:sz w:val="24"/>
        </w:rPr>
        <w:t>10</w:t>
      </w:r>
      <w:r w:rsidRPr="00855318">
        <w:rPr>
          <w:rFonts w:eastAsia="仿宋_GB2312"/>
          <w:sz w:val="24"/>
        </w:rPr>
        <w:t>月</w:t>
      </w:r>
      <w:r w:rsidRPr="00855318">
        <w:rPr>
          <w:rFonts w:eastAsia="仿宋_GB2312"/>
          <w:sz w:val="24"/>
        </w:rPr>
        <w:t>12</w:t>
      </w:r>
      <w:r w:rsidRPr="00855318">
        <w:rPr>
          <w:rFonts w:eastAsia="仿宋_GB2312"/>
          <w:sz w:val="24"/>
        </w:rPr>
        <w:t>日</w:t>
      </w:r>
    </w:p>
    <w:p w:rsidR="00353F9D" w:rsidRPr="00EA7B5C" w:rsidRDefault="00D94C94">
      <w:pPr>
        <w:rPr>
          <w:rFonts w:eastAsia="方正小标宋简体"/>
          <w:sz w:val="32"/>
          <w:szCs w:val="32"/>
        </w:rPr>
      </w:pPr>
      <w:r w:rsidRPr="00EA7B5C">
        <w:rPr>
          <w:rFonts w:eastAsia="仿宋_GB2312"/>
          <w:sz w:val="32"/>
          <w:szCs w:val="32"/>
        </w:rPr>
        <w:br w:type="page"/>
      </w:r>
      <w:r w:rsidRPr="00EA7B5C">
        <w:rPr>
          <w:rFonts w:eastAsia="方正小标宋简体"/>
          <w:sz w:val="32"/>
          <w:szCs w:val="32"/>
        </w:rPr>
        <w:lastRenderedPageBreak/>
        <w:t>附件</w:t>
      </w:r>
      <w:r w:rsidRPr="00EA7B5C">
        <w:rPr>
          <w:rFonts w:eastAsia="方正小标宋简体"/>
          <w:sz w:val="32"/>
          <w:szCs w:val="32"/>
        </w:rPr>
        <w:t>1</w:t>
      </w:r>
    </w:p>
    <w:p w:rsidR="00353F9D" w:rsidRPr="00EA7B5C" w:rsidRDefault="00D94C94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EA7B5C">
        <w:rPr>
          <w:rFonts w:eastAsia="方正小标宋简体"/>
          <w:sz w:val="44"/>
          <w:szCs w:val="44"/>
        </w:rPr>
        <w:t>邵阳学院专业综合改革试点实施方案</w:t>
      </w:r>
    </w:p>
    <w:p w:rsidR="00353F9D" w:rsidRPr="00EA7B5C" w:rsidRDefault="00353F9D">
      <w:pPr>
        <w:rPr>
          <w:rFonts w:eastAsia="仿宋_GB2312"/>
          <w:sz w:val="32"/>
          <w:szCs w:val="32"/>
        </w:rPr>
      </w:pPr>
    </w:p>
    <w:p w:rsidR="00353F9D" w:rsidRPr="00EA7B5C" w:rsidRDefault="00D94C94">
      <w:pPr>
        <w:ind w:firstLineChars="200" w:firstLine="603"/>
        <w:rPr>
          <w:rFonts w:eastAsia="仿宋_GB2312"/>
          <w:sz w:val="32"/>
          <w:szCs w:val="32"/>
        </w:rPr>
      </w:pPr>
      <w:r w:rsidRPr="00EA7B5C">
        <w:rPr>
          <w:rFonts w:eastAsia="仿宋_GB2312"/>
          <w:sz w:val="32"/>
          <w:szCs w:val="32"/>
        </w:rPr>
        <w:t>根据教育部、省教育厅相关文件精神及《邵阳学院专业综合改革试点项目管理办法》</w:t>
      </w:r>
      <w:r w:rsidRPr="00EA7B5C">
        <w:rPr>
          <w:rFonts w:eastAsia="仿宋_GB2312"/>
          <w:sz w:val="32"/>
          <w:szCs w:val="32"/>
        </w:rPr>
        <w:t>,</w:t>
      </w:r>
      <w:r w:rsidRPr="00EA7B5C">
        <w:rPr>
          <w:rFonts w:eastAsia="仿宋_GB2312"/>
          <w:sz w:val="32"/>
          <w:szCs w:val="32"/>
        </w:rPr>
        <w:t>为切实做好专业综合改革试点工作，以专业建设和综合改革为突破，推动我校加快转型发展、内涵发展、特色发展，着力提高人才培养质量。特制订以下实施方案。</w:t>
      </w:r>
    </w:p>
    <w:p w:rsidR="00353F9D" w:rsidRPr="00EA7B5C" w:rsidRDefault="00D94C94">
      <w:pPr>
        <w:rPr>
          <w:rFonts w:eastAsia="黑体"/>
          <w:sz w:val="32"/>
          <w:szCs w:val="32"/>
        </w:rPr>
      </w:pPr>
      <w:r w:rsidRPr="00EA7B5C">
        <w:rPr>
          <w:rFonts w:eastAsia="黑体"/>
          <w:sz w:val="32"/>
          <w:szCs w:val="32"/>
        </w:rPr>
        <w:t xml:space="preserve">　　一、总体要求</w:t>
      </w:r>
    </w:p>
    <w:p w:rsidR="00353F9D" w:rsidRPr="00EA7B5C" w:rsidRDefault="00D94C94" w:rsidP="00547E10">
      <w:pPr>
        <w:ind w:firstLineChars="200" w:firstLine="606"/>
        <w:rPr>
          <w:rFonts w:eastAsia="仿宋_GB2312"/>
          <w:sz w:val="32"/>
          <w:szCs w:val="32"/>
        </w:rPr>
      </w:pPr>
      <w:r w:rsidRPr="00EA7B5C">
        <w:rPr>
          <w:rFonts w:eastAsia="楷体_GB2312"/>
          <w:b/>
          <w:sz w:val="32"/>
          <w:szCs w:val="32"/>
        </w:rPr>
        <w:t>1</w:t>
      </w:r>
      <w:r w:rsidRPr="00EA7B5C">
        <w:rPr>
          <w:rFonts w:eastAsia="楷体_GB2312"/>
          <w:b/>
          <w:sz w:val="32"/>
          <w:szCs w:val="32"/>
        </w:rPr>
        <w:t>、指导思想。</w:t>
      </w:r>
      <w:r w:rsidRPr="00EA7B5C">
        <w:rPr>
          <w:rFonts w:eastAsia="仿宋_GB2312"/>
          <w:sz w:val="32"/>
          <w:szCs w:val="32"/>
        </w:rPr>
        <w:t>高举中国特色社会主义伟大旗帜，以邓小平理论、</w:t>
      </w:r>
      <w:r w:rsidRPr="00EA7B5C">
        <w:rPr>
          <w:rFonts w:eastAsia="仿宋_GB2312"/>
          <w:sz w:val="32"/>
          <w:szCs w:val="32"/>
        </w:rPr>
        <w:t>“</w:t>
      </w:r>
      <w:r w:rsidRPr="00EA7B5C">
        <w:rPr>
          <w:rFonts w:eastAsia="仿宋_GB2312"/>
          <w:sz w:val="32"/>
          <w:szCs w:val="32"/>
        </w:rPr>
        <w:t>三个代表</w:t>
      </w:r>
      <w:r w:rsidRPr="00EA7B5C">
        <w:rPr>
          <w:rFonts w:eastAsia="仿宋_GB2312"/>
          <w:sz w:val="32"/>
          <w:szCs w:val="32"/>
        </w:rPr>
        <w:t>”</w:t>
      </w:r>
      <w:r w:rsidRPr="00EA7B5C">
        <w:rPr>
          <w:rFonts w:eastAsia="仿宋_GB2312"/>
          <w:sz w:val="32"/>
          <w:szCs w:val="32"/>
        </w:rPr>
        <w:t>重要思想、科学发展观为指导，深入学习贯彻党的十八大及三中、四中、五中全会精神和习近平总书记系列重要讲话精神，树立创新、协调、绿色、开放、共享的发展理念，主动适应我国经济发展新常态，主动融入产业转型升级和创新驱动发展战略，遵循教育方针和教育规律，坚持以立德树人为根本，以打造专业办学特色、提高人才培养质量为主旨，按照准确定位、注重内涵、突出优势、强化特色的原则，以人才培养体制机制改革为核心，以教学团队、课程教材、教学方式、实践教学、教学管理等专业发展的重要环节和关键要素为改革重点内容，全面推进专业内涵建设和综合改革。</w:t>
      </w:r>
    </w:p>
    <w:p w:rsidR="00353F9D" w:rsidRPr="00EA7B5C" w:rsidRDefault="00D94C94" w:rsidP="00547E10">
      <w:pPr>
        <w:ind w:firstLineChars="200" w:firstLine="606"/>
        <w:rPr>
          <w:rFonts w:eastAsia="仿宋_GB2312"/>
          <w:sz w:val="32"/>
          <w:szCs w:val="32"/>
        </w:rPr>
      </w:pPr>
      <w:r w:rsidRPr="00EA7B5C">
        <w:rPr>
          <w:rFonts w:eastAsia="楷体_GB2312"/>
          <w:b/>
          <w:sz w:val="32"/>
          <w:szCs w:val="32"/>
        </w:rPr>
        <w:t>2</w:t>
      </w:r>
      <w:r w:rsidRPr="00EA7B5C">
        <w:rPr>
          <w:rFonts w:eastAsia="楷体_GB2312"/>
          <w:b/>
          <w:sz w:val="32"/>
          <w:szCs w:val="32"/>
        </w:rPr>
        <w:t>、总体目标。</w:t>
      </w:r>
      <w:r w:rsidR="002815D8" w:rsidRPr="00EA7B5C">
        <w:rPr>
          <w:rFonts w:eastAsia="仿宋_GB2312"/>
          <w:sz w:val="32"/>
          <w:szCs w:val="32"/>
        </w:rPr>
        <w:t>通过实施专业综合改革</w:t>
      </w:r>
      <w:r w:rsidRPr="00EA7B5C">
        <w:rPr>
          <w:rFonts w:eastAsia="仿宋_GB2312"/>
          <w:sz w:val="32"/>
          <w:szCs w:val="32"/>
        </w:rPr>
        <w:t>，各试点专业在创新人才培养体制机制方面取得突破性的改革成果，专业办学水平和教学质量显著提高，试点专业学生的思想政治素质、专业知识技</w:t>
      </w:r>
      <w:r w:rsidRPr="00EA7B5C">
        <w:rPr>
          <w:rFonts w:eastAsia="仿宋_GB2312"/>
          <w:sz w:val="32"/>
          <w:szCs w:val="32"/>
        </w:rPr>
        <w:lastRenderedPageBreak/>
        <w:t>能、创新创业能力显著提高，毕业生就业质量和社会美誉</w:t>
      </w:r>
      <w:proofErr w:type="gramStart"/>
      <w:r w:rsidRPr="00EA7B5C">
        <w:rPr>
          <w:rFonts w:eastAsia="仿宋_GB2312"/>
          <w:sz w:val="32"/>
          <w:szCs w:val="32"/>
        </w:rPr>
        <w:t>度显著</w:t>
      </w:r>
      <w:proofErr w:type="gramEnd"/>
      <w:r w:rsidRPr="00EA7B5C">
        <w:rPr>
          <w:rFonts w:eastAsia="仿宋_GB2312"/>
          <w:sz w:val="32"/>
          <w:szCs w:val="32"/>
        </w:rPr>
        <w:t>提高，在专业人才培养工作中发挥示范引领作用。</w:t>
      </w:r>
    </w:p>
    <w:p w:rsidR="00353F9D" w:rsidRPr="00EA7B5C" w:rsidRDefault="00D94C94" w:rsidP="00547E10">
      <w:pPr>
        <w:ind w:firstLineChars="199" w:firstLine="603"/>
        <w:rPr>
          <w:rFonts w:eastAsia="楷体_GB2312"/>
          <w:b/>
          <w:sz w:val="32"/>
          <w:szCs w:val="32"/>
        </w:rPr>
      </w:pPr>
      <w:r w:rsidRPr="00EA7B5C">
        <w:rPr>
          <w:rFonts w:eastAsia="楷体_GB2312"/>
          <w:b/>
          <w:sz w:val="32"/>
          <w:szCs w:val="32"/>
        </w:rPr>
        <w:t>3</w:t>
      </w:r>
      <w:r w:rsidRPr="00EA7B5C">
        <w:rPr>
          <w:rFonts w:eastAsia="楷体_GB2312"/>
          <w:b/>
          <w:sz w:val="32"/>
          <w:szCs w:val="32"/>
        </w:rPr>
        <w:t>、基本原则。</w:t>
      </w:r>
    </w:p>
    <w:p w:rsidR="00353F9D" w:rsidRPr="00EA7B5C" w:rsidRDefault="00D94C94">
      <w:pPr>
        <w:ind w:firstLineChars="200" w:firstLine="603"/>
        <w:rPr>
          <w:rFonts w:eastAsia="仿宋_GB2312"/>
          <w:sz w:val="32"/>
          <w:szCs w:val="32"/>
        </w:rPr>
      </w:pPr>
      <w:r w:rsidRPr="00EA7B5C">
        <w:rPr>
          <w:sz w:val="32"/>
          <w:szCs w:val="32"/>
        </w:rPr>
        <w:t>——</w:t>
      </w:r>
      <w:r w:rsidRPr="00EA7B5C">
        <w:rPr>
          <w:rFonts w:eastAsia="仿宋_GB2312"/>
          <w:sz w:val="32"/>
          <w:szCs w:val="32"/>
        </w:rPr>
        <w:t>坚持以改革为动力，创新人才培养体制机制。改革要坚持问题导向，围绕教育教学中的重点、难点问题，准确聚焦，精准发力，着力破除人才培养体制机制障碍，实现关键环节突破。</w:t>
      </w:r>
    </w:p>
    <w:p w:rsidR="00353F9D" w:rsidRPr="00EA7B5C" w:rsidRDefault="00D94C94">
      <w:pPr>
        <w:ind w:firstLineChars="200" w:firstLine="603"/>
        <w:rPr>
          <w:rFonts w:eastAsia="仿宋_GB2312"/>
          <w:sz w:val="32"/>
          <w:szCs w:val="32"/>
        </w:rPr>
      </w:pPr>
      <w:r w:rsidRPr="00EA7B5C">
        <w:rPr>
          <w:sz w:val="32"/>
          <w:szCs w:val="32"/>
        </w:rPr>
        <w:t>——</w:t>
      </w:r>
      <w:r w:rsidRPr="00EA7B5C">
        <w:rPr>
          <w:rFonts w:eastAsia="仿宋_GB2312"/>
          <w:sz w:val="32"/>
          <w:szCs w:val="32"/>
        </w:rPr>
        <w:t>坚持以需求为导向，凝练专业特色。主动适应国家战略和地方经济社会发展需求，推进需求传导式的改革，深化产教融合、校企合作，端正办学定位，明确专业培养目标和服务面向，优化人才培养方案，凝练学科专业方向和优势，培育办学特色。</w:t>
      </w:r>
    </w:p>
    <w:p w:rsidR="00353F9D" w:rsidRPr="00EA7B5C" w:rsidRDefault="00D94C94">
      <w:pPr>
        <w:ind w:firstLineChars="200" w:firstLine="603"/>
        <w:rPr>
          <w:rFonts w:eastAsia="仿宋_GB2312"/>
          <w:sz w:val="32"/>
          <w:szCs w:val="32"/>
        </w:rPr>
      </w:pPr>
      <w:r w:rsidRPr="00EA7B5C">
        <w:rPr>
          <w:sz w:val="32"/>
          <w:szCs w:val="32"/>
        </w:rPr>
        <w:t>——</w:t>
      </w:r>
      <w:r w:rsidRPr="00EA7B5C">
        <w:rPr>
          <w:rFonts w:eastAsia="仿宋_GB2312"/>
          <w:sz w:val="32"/>
          <w:szCs w:val="32"/>
        </w:rPr>
        <w:t>坚持以</w:t>
      </w:r>
      <w:proofErr w:type="gramStart"/>
      <w:r w:rsidRPr="00EA7B5C">
        <w:rPr>
          <w:rFonts w:eastAsia="仿宋_GB2312"/>
          <w:sz w:val="32"/>
          <w:szCs w:val="32"/>
        </w:rPr>
        <w:t>教学系部为</w:t>
      </w:r>
      <w:proofErr w:type="gramEnd"/>
      <w:r w:rsidRPr="00EA7B5C">
        <w:rPr>
          <w:rFonts w:eastAsia="仿宋_GB2312"/>
          <w:sz w:val="32"/>
          <w:szCs w:val="32"/>
        </w:rPr>
        <w:t>主体，激发教学系部内生动力和发展活力。强化试点专业及</w:t>
      </w:r>
      <w:proofErr w:type="gramStart"/>
      <w:r w:rsidRPr="00EA7B5C">
        <w:rPr>
          <w:rFonts w:eastAsia="仿宋_GB2312"/>
          <w:sz w:val="32"/>
          <w:szCs w:val="32"/>
        </w:rPr>
        <w:t>教学系部在</w:t>
      </w:r>
      <w:proofErr w:type="gramEnd"/>
      <w:r w:rsidRPr="00EA7B5C">
        <w:rPr>
          <w:rFonts w:eastAsia="仿宋_GB2312"/>
          <w:sz w:val="32"/>
          <w:szCs w:val="32"/>
        </w:rPr>
        <w:t>试点中的主体责任意识，引导</w:t>
      </w:r>
      <w:proofErr w:type="gramStart"/>
      <w:r w:rsidRPr="00EA7B5C">
        <w:rPr>
          <w:rFonts w:eastAsia="仿宋_GB2312"/>
          <w:sz w:val="32"/>
          <w:szCs w:val="32"/>
        </w:rPr>
        <w:t>教学系部完善</w:t>
      </w:r>
      <w:proofErr w:type="gramEnd"/>
      <w:r w:rsidRPr="00EA7B5C">
        <w:rPr>
          <w:rFonts w:eastAsia="仿宋_GB2312"/>
          <w:sz w:val="32"/>
          <w:szCs w:val="32"/>
        </w:rPr>
        <w:t>顶层设计，强化协同创新，做到校内与校外协同，专业建设与学科建设协同，人才培养与科学研究、社会服务协同，不断提升办学实力。</w:t>
      </w:r>
    </w:p>
    <w:p w:rsidR="00353F9D" w:rsidRPr="00EA7B5C" w:rsidRDefault="00D94C94">
      <w:pPr>
        <w:ind w:firstLineChars="200" w:firstLine="603"/>
        <w:rPr>
          <w:rFonts w:eastAsia="仿宋_GB2312"/>
          <w:sz w:val="32"/>
          <w:szCs w:val="32"/>
        </w:rPr>
      </w:pPr>
      <w:r w:rsidRPr="00EA7B5C">
        <w:rPr>
          <w:sz w:val="32"/>
          <w:szCs w:val="32"/>
        </w:rPr>
        <w:t>——</w:t>
      </w:r>
      <w:r w:rsidRPr="00EA7B5C">
        <w:rPr>
          <w:rFonts w:eastAsia="仿宋_GB2312"/>
          <w:sz w:val="32"/>
          <w:szCs w:val="32"/>
        </w:rPr>
        <w:t>坚持以学生为中心，注重调动和激发学生的学习积极性，改革和完善激励学生发展和创新创业的教学管理制度，全面提升学生的综合素质和创新创业能力，提高毕业生就业质量。</w:t>
      </w:r>
    </w:p>
    <w:p w:rsidR="00353F9D" w:rsidRPr="00EA7B5C" w:rsidRDefault="00D94C94">
      <w:pPr>
        <w:ind w:firstLineChars="200" w:firstLine="603"/>
        <w:rPr>
          <w:rFonts w:eastAsia="黑体"/>
          <w:sz w:val="32"/>
          <w:szCs w:val="32"/>
        </w:rPr>
      </w:pPr>
      <w:r w:rsidRPr="00EA7B5C">
        <w:rPr>
          <w:rFonts w:eastAsia="黑体"/>
          <w:sz w:val="32"/>
          <w:szCs w:val="32"/>
        </w:rPr>
        <w:t>二、重点内容</w:t>
      </w:r>
    </w:p>
    <w:p w:rsidR="00353F9D" w:rsidRPr="00EA7B5C" w:rsidRDefault="00D94C94" w:rsidP="00547E10">
      <w:pPr>
        <w:ind w:firstLineChars="196" w:firstLine="594"/>
        <w:rPr>
          <w:rFonts w:eastAsia="仿宋_GB2312"/>
          <w:kern w:val="0"/>
          <w:sz w:val="32"/>
          <w:szCs w:val="32"/>
        </w:rPr>
      </w:pPr>
      <w:r w:rsidRPr="00EA7B5C">
        <w:rPr>
          <w:rFonts w:eastAsia="楷体_GB2312"/>
          <w:b/>
          <w:sz w:val="32"/>
          <w:szCs w:val="32"/>
        </w:rPr>
        <w:t>1</w:t>
      </w:r>
      <w:r w:rsidRPr="00EA7B5C">
        <w:rPr>
          <w:rFonts w:eastAsia="楷体_GB2312"/>
          <w:b/>
          <w:sz w:val="32"/>
          <w:szCs w:val="32"/>
        </w:rPr>
        <w:t>、优化人才培养方案。</w:t>
      </w:r>
      <w:r w:rsidRPr="00EA7B5C">
        <w:rPr>
          <w:rFonts w:eastAsia="仿宋_GB2312"/>
          <w:kern w:val="0"/>
          <w:sz w:val="32"/>
          <w:szCs w:val="32"/>
        </w:rPr>
        <w:t>立足学校办学定位，主动对接社会需求和学科前沿，注重适应新产业、新业态、新技术发展需要，</w:t>
      </w:r>
      <w:r w:rsidRPr="00EA7B5C">
        <w:rPr>
          <w:rFonts w:eastAsia="仿宋_GB2312"/>
          <w:sz w:val="32"/>
          <w:szCs w:val="32"/>
        </w:rPr>
        <w:t>适应高等教育改革发展新要求，更新教育思想观念，</w:t>
      </w:r>
      <w:r w:rsidRPr="00EA7B5C">
        <w:rPr>
          <w:rFonts w:eastAsia="仿宋_GB2312"/>
          <w:kern w:val="0"/>
          <w:sz w:val="32"/>
          <w:szCs w:val="32"/>
        </w:rPr>
        <w:t>找准专业人</w:t>
      </w:r>
      <w:r w:rsidRPr="00EA7B5C">
        <w:rPr>
          <w:rFonts w:eastAsia="仿宋_GB2312"/>
          <w:kern w:val="0"/>
          <w:sz w:val="32"/>
          <w:szCs w:val="32"/>
        </w:rPr>
        <w:lastRenderedPageBreak/>
        <w:t>才培养目标定位，明确专业改革的重点和关键环节，做好人才培养顶层设计，全面优化人才培养方案。要按照工学结合、知行合一的要求，根据生产、服务的真实技术和流程构建知识教育体系、技术技能训练体系和实验实训实习环境。要坚持立德树人，着力于培养学生的社会责任感、创新精神和实践能力，强化学生创新创业教育和个性化培养，凸显专业综合改革质量和个性导向。</w:t>
      </w:r>
    </w:p>
    <w:p w:rsidR="00353F9D" w:rsidRPr="00EA7B5C" w:rsidRDefault="00D94C94" w:rsidP="00547E10">
      <w:pPr>
        <w:ind w:firstLineChars="196" w:firstLine="594"/>
        <w:rPr>
          <w:rFonts w:eastAsia="仿宋_GB2312"/>
          <w:sz w:val="32"/>
          <w:szCs w:val="32"/>
        </w:rPr>
      </w:pPr>
      <w:r w:rsidRPr="00EA7B5C">
        <w:rPr>
          <w:rFonts w:eastAsia="楷体_GB2312"/>
          <w:b/>
          <w:sz w:val="32"/>
          <w:szCs w:val="32"/>
        </w:rPr>
        <w:t>2</w:t>
      </w:r>
      <w:r w:rsidRPr="00EA7B5C">
        <w:rPr>
          <w:rFonts w:eastAsia="楷体_GB2312"/>
          <w:b/>
          <w:sz w:val="32"/>
          <w:szCs w:val="32"/>
        </w:rPr>
        <w:t>、改革专业课程体系。</w:t>
      </w:r>
      <w:r w:rsidRPr="00EA7B5C">
        <w:rPr>
          <w:rFonts w:eastAsia="仿宋_GB2312"/>
          <w:kern w:val="0"/>
          <w:sz w:val="32"/>
          <w:szCs w:val="32"/>
        </w:rPr>
        <w:t>以专业改革目标为导向，以社会经济发展和产业技术进步驱动课程改革，整合课程资源，加强专业核心课程群和特色课程群建设。要着眼适应经济社会发展新需求，更加专注培养学习者的技术技能和创新创业能力，打通一级学科或专业</w:t>
      </w:r>
      <w:proofErr w:type="gramStart"/>
      <w:r w:rsidRPr="00EA7B5C">
        <w:rPr>
          <w:rFonts w:eastAsia="仿宋_GB2312"/>
          <w:kern w:val="0"/>
          <w:sz w:val="32"/>
          <w:szCs w:val="32"/>
        </w:rPr>
        <w:t>类下相近</w:t>
      </w:r>
      <w:proofErr w:type="gramEnd"/>
      <w:r w:rsidRPr="00EA7B5C">
        <w:rPr>
          <w:rFonts w:eastAsia="仿宋_GB2312"/>
          <w:kern w:val="0"/>
          <w:sz w:val="32"/>
          <w:szCs w:val="32"/>
        </w:rPr>
        <w:t>学科专业的基础课程，开设跨学科专业的交叉课程。要学习借鉴国内外课程改革成果，建立常态化的教学内容更新机制。探索建设切合培养目标要求，满足学生学习自主性和开放性需要的多样化课程，包括理论课、讨论课、作业课、实验课、实践课等。探索有效推动现代信息技术与课程改革有机融合的激励政策及机制，引导和鼓励广大教师将互联网最新技术融入课程建设，打造高水平高质量慕课、</w:t>
      </w:r>
      <w:proofErr w:type="gramStart"/>
      <w:r w:rsidRPr="00EA7B5C">
        <w:rPr>
          <w:rFonts w:eastAsia="仿宋_GB2312"/>
          <w:kern w:val="0"/>
          <w:sz w:val="32"/>
          <w:szCs w:val="32"/>
        </w:rPr>
        <w:t>微课及</w:t>
      </w:r>
      <w:proofErr w:type="gramEnd"/>
      <w:r w:rsidRPr="00EA7B5C">
        <w:rPr>
          <w:rFonts w:eastAsia="仿宋_GB2312"/>
          <w:kern w:val="0"/>
          <w:sz w:val="32"/>
          <w:szCs w:val="32"/>
        </w:rPr>
        <w:t>精品在线开放</w:t>
      </w:r>
      <w:r w:rsidRPr="00EA7B5C">
        <w:rPr>
          <w:rFonts w:eastAsia="仿宋_GB2312"/>
          <w:sz w:val="32"/>
          <w:szCs w:val="32"/>
        </w:rPr>
        <w:t>课程，通过校企合作联合开发在线开放课程，丰富并共享优质课程资源。</w:t>
      </w:r>
    </w:p>
    <w:p w:rsidR="00353F9D" w:rsidRPr="00EA7B5C" w:rsidRDefault="00D94C94" w:rsidP="00547E10">
      <w:pPr>
        <w:ind w:firstLineChars="196" w:firstLine="594"/>
        <w:rPr>
          <w:rFonts w:eastAsia="仿宋_GB2312"/>
          <w:bCs/>
          <w:color w:val="000000"/>
          <w:kern w:val="0"/>
          <w:sz w:val="32"/>
          <w:szCs w:val="32"/>
        </w:rPr>
      </w:pPr>
      <w:r w:rsidRPr="00EA7B5C">
        <w:rPr>
          <w:rFonts w:eastAsia="楷体_GB2312"/>
          <w:b/>
          <w:sz w:val="32"/>
          <w:szCs w:val="32"/>
        </w:rPr>
        <w:t>3</w:t>
      </w:r>
      <w:r w:rsidRPr="00EA7B5C">
        <w:rPr>
          <w:rFonts w:eastAsia="楷体_GB2312"/>
          <w:b/>
          <w:sz w:val="32"/>
          <w:szCs w:val="32"/>
        </w:rPr>
        <w:t>、改进教学方法手段。</w:t>
      </w:r>
      <w:r w:rsidRPr="00EA7B5C">
        <w:rPr>
          <w:rFonts w:eastAsia="仿宋_GB2312"/>
          <w:sz w:val="32"/>
          <w:szCs w:val="32"/>
        </w:rPr>
        <w:t>要更新教学观念，改革教学方法，强化师生互动、生生交流，注重因材施教。</w:t>
      </w:r>
      <w:r w:rsidRPr="00EA7B5C">
        <w:rPr>
          <w:rFonts w:eastAsia="仿宋_GB2312"/>
          <w:kern w:val="0"/>
          <w:sz w:val="32"/>
          <w:szCs w:val="32"/>
        </w:rPr>
        <w:t>要改</w:t>
      </w:r>
      <w:r w:rsidRPr="00EA7B5C">
        <w:rPr>
          <w:rFonts w:eastAsia="仿宋_GB2312"/>
          <w:bCs/>
          <w:color w:val="000000"/>
          <w:kern w:val="0"/>
          <w:sz w:val="32"/>
          <w:szCs w:val="32"/>
        </w:rPr>
        <w:t>革课堂教学以讲授为主的教学方式，广泛开展启发式、讨论式、参与式和项目化教学改革，加强学生创新能力培养。采取有效措施，鼓励教师把</w:t>
      </w:r>
      <w:r w:rsidRPr="00EA7B5C">
        <w:rPr>
          <w:rFonts w:eastAsia="仿宋_GB2312"/>
          <w:bCs/>
          <w:color w:val="000000"/>
          <w:kern w:val="0"/>
          <w:sz w:val="32"/>
          <w:szCs w:val="32"/>
        </w:rPr>
        <w:lastRenderedPageBreak/>
        <w:t>学术前沿发展、最新研究成果和创新实践经验融入课堂教学，激发学生创新活力。要大力推动现代信息技术与教育教学的融合，推动信息化教学、虚拟现实技术、数字仿真实验、在线知识支持、在线教学监测等广泛应用。</w:t>
      </w:r>
    </w:p>
    <w:p w:rsidR="00353F9D" w:rsidRPr="00EA7B5C" w:rsidRDefault="00D94C94" w:rsidP="00547E10">
      <w:pPr>
        <w:ind w:firstLineChars="196" w:firstLine="594"/>
        <w:rPr>
          <w:rFonts w:eastAsia="仿宋_GB2312"/>
          <w:kern w:val="0"/>
          <w:sz w:val="32"/>
          <w:szCs w:val="32"/>
        </w:rPr>
      </w:pPr>
      <w:r w:rsidRPr="00EA7B5C">
        <w:rPr>
          <w:rFonts w:eastAsia="楷体_GB2312"/>
          <w:b/>
          <w:sz w:val="32"/>
          <w:szCs w:val="32"/>
        </w:rPr>
        <w:t>4</w:t>
      </w:r>
      <w:r w:rsidRPr="00EA7B5C">
        <w:rPr>
          <w:rFonts w:eastAsia="楷体_GB2312"/>
          <w:b/>
          <w:sz w:val="32"/>
          <w:szCs w:val="32"/>
        </w:rPr>
        <w:t>、创新协同育人机制。</w:t>
      </w:r>
      <w:r w:rsidRPr="00EA7B5C">
        <w:rPr>
          <w:rFonts w:eastAsia="仿宋_GB2312"/>
          <w:sz w:val="32"/>
          <w:szCs w:val="32"/>
        </w:rPr>
        <w:t>探索建立校企、校地、校所以及国际合作的协同育人新机制。建立产教融合、协同育人的人才培养模式，实现课程内容与职业标准、教学过程与生产过程对接。</w:t>
      </w:r>
      <w:r w:rsidRPr="00EA7B5C">
        <w:rPr>
          <w:rFonts w:eastAsia="仿宋_GB2312"/>
          <w:kern w:val="0"/>
          <w:sz w:val="32"/>
          <w:szCs w:val="32"/>
        </w:rPr>
        <w:t>要在人才培养方案制定、专业课程教学、实践性教学环节、毕业论文（设计）、</w:t>
      </w:r>
      <w:r w:rsidRPr="00EA7B5C">
        <w:rPr>
          <w:rFonts w:eastAsia="仿宋_GB2312"/>
          <w:kern w:val="0"/>
          <w:sz w:val="32"/>
          <w:szCs w:val="32"/>
        </w:rPr>
        <w:t>“</w:t>
      </w:r>
      <w:r w:rsidRPr="00EA7B5C">
        <w:rPr>
          <w:rFonts w:eastAsia="仿宋_GB2312"/>
          <w:kern w:val="0"/>
          <w:sz w:val="32"/>
          <w:szCs w:val="32"/>
        </w:rPr>
        <w:t>双师</w:t>
      </w:r>
      <w:r w:rsidRPr="00EA7B5C">
        <w:rPr>
          <w:rFonts w:eastAsia="仿宋_GB2312"/>
          <w:kern w:val="0"/>
          <w:sz w:val="32"/>
          <w:szCs w:val="32"/>
        </w:rPr>
        <w:t>”</w:t>
      </w:r>
      <w:r w:rsidRPr="00EA7B5C">
        <w:rPr>
          <w:rFonts w:eastAsia="仿宋_GB2312"/>
          <w:kern w:val="0"/>
          <w:sz w:val="32"/>
          <w:szCs w:val="32"/>
        </w:rPr>
        <w:t>型教师培养等方面与行业、企业、科研院所等深度合作，积极探索校企联合培养应用型人才的新模式和新机制。</w:t>
      </w:r>
    </w:p>
    <w:p w:rsidR="00353F9D" w:rsidRPr="00EA7B5C" w:rsidRDefault="00D94C94" w:rsidP="00547E10">
      <w:pPr>
        <w:ind w:firstLineChars="196" w:firstLine="594"/>
        <w:rPr>
          <w:rFonts w:eastAsia="仿宋_GB2312"/>
          <w:sz w:val="32"/>
          <w:szCs w:val="32"/>
        </w:rPr>
      </w:pPr>
      <w:r w:rsidRPr="00EA7B5C">
        <w:rPr>
          <w:rFonts w:eastAsia="楷体_GB2312"/>
          <w:b/>
          <w:sz w:val="32"/>
          <w:szCs w:val="32"/>
        </w:rPr>
        <w:t>5</w:t>
      </w:r>
      <w:r w:rsidRPr="00EA7B5C">
        <w:rPr>
          <w:rFonts w:eastAsia="楷体_GB2312"/>
          <w:b/>
          <w:sz w:val="32"/>
          <w:szCs w:val="32"/>
        </w:rPr>
        <w:t>、强化实践教学环节。</w:t>
      </w:r>
      <w:r w:rsidRPr="00EA7B5C">
        <w:rPr>
          <w:rFonts w:eastAsia="仿宋_GB2312"/>
          <w:sz w:val="32"/>
          <w:szCs w:val="32"/>
        </w:rPr>
        <w:t>要结合专业特点和人才培养要求，完善实践教学体系，加强实验、实训、实习环节，增设综合性、设计性、创新性实验，实训实习的课时</w:t>
      </w:r>
      <w:proofErr w:type="gramStart"/>
      <w:r w:rsidRPr="00EA7B5C">
        <w:rPr>
          <w:rFonts w:eastAsia="仿宋_GB2312"/>
          <w:sz w:val="32"/>
          <w:szCs w:val="32"/>
        </w:rPr>
        <w:t>占专业教学总</w:t>
      </w:r>
      <w:proofErr w:type="gramEnd"/>
      <w:r w:rsidRPr="00EA7B5C">
        <w:rPr>
          <w:rFonts w:eastAsia="仿宋_GB2312"/>
          <w:sz w:val="32"/>
          <w:szCs w:val="32"/>
        </w:rPr>
        <w:t>课时的比例应达到</w:t>
      </w:r>
      <w:r w:rsidRPr="00EA7B5C">
        <w:rPr>
          <w:rFonts w:eastAsia="仿宋_GB2312"/>
          <w:sz w:val="32"/>
          <w:szCs w:val="32"/>
        </w:rPr>
        <w:t>30%</w:t>
      </w:r>
      <w:r w:rsidRPr="00EA7B5C">
        <w:rPr>
          <w:rFonts w:eastAsia="仿宋_GB2312"/>
          <w:sz w:val="32"/>
          <w:szCs w:val="32"/>
        </w:rPr>
        <w:t>以上。大力加强实验条件和校内外实训实习基地建设，建立科学合理的教学资源分配机制，着力推进校内外各类教学科研平台开放共享。全面推进创新创业教育改革，将学生创新精神、批判性思维能力、社会适应力、就业竞争力的培养和训练，融入专业人才培养全过程和实践教学各环节。把企业技术革新项目作为人才培养的重要载体，把行业企业的一线需要作为毕业设计选题来源，全面推行案例教学、项目教学。大力建设创意创新创业各类平台，系统设计各</w:t>
      </w:r>
      <w:proofErr w:type="gramStart"/>
      <w:r w:rsidRPr="00EA7B5C">
        <w:rPr>
          <w:rFonts w:eastAsia="仿宋_GB2312"/>
          <w:sz w:val="32"/>
          <w:szCs w:val="32"/>
        </w:rPr>
        <w:t>类创新</w:t>
      </w:r>
      <w:proofErr w:type="gramEnd"/>
      <w:r w:rsidRPr="00EA7B5C">
        <w:rPr>
          <w:rFonts w:eastAsia="仿宋_GB2312"/>
          <w:sz w:val="32"/>
          <w:szCs w:val="32"/>
        </w:rPr>
        <w:t>创业实验项目，激励全体学生尽早</w:t>
      </w:r>
      <w:r w:rsidRPr="00EA7B5C">
        <w:rPr>
          <w:rFonts w:eastAsia="仿宋_GB2312"/>
          <w:sz w:val="32"/>
          <w:szCs w:val="32"/>
        </w:rPr>
        <w:lastRenderedPageBreak/>
        <w:t>参与创新创业训练活动。加强实践教学考核评价，建立实训实习质量保障机制。</w:t>
      </w:r>
    </w:p>
    <w:p w:rsidR="00353F9D" w:rsidRPr="00EA7B5C" w:rsidRDefault="00D94C94" w:rsidP="00547E10">
      <w:pPr>
        <w:ind w:firstLineChars="196" w:firstLine="594"/>
        <w:rPr>
          <w:rFonts w:eastAsia="仿宋_GB2312"/>
          <w:sz w:val="32"/>
          <w:szCs w:val="32"/>
        </w:rPr>
      </w:pPr>
      <w:r w:rsidRPr="00EA7B5C">
        <w:rPr>
          <w:rFonts w:eastAsia="楷体_GB2312"/>
          <w:b/>
          <w:sz w:val="32"/>
          <w:szCs w:val="32"/>
        </w:rPr>
        <w:t>6</w:t>
      </w:r>
      <w:r w:rsidRPr="00EA7B5C">
        <w:rPr>
          <w:rFonts w:eastAsia="楷体_GB2312"/>
          <w:b/>
          <w:sz w:val="32"/>
          <w:szCs w:val="32"/>
        </w:rPr>
        <w:t>、推进教育国际化。</w:t>
      </w:r>
      <w:r w:rsidRPr="00EA7B5C">
        <w:rPr>
          <w:rFonts w:eastAsia="仿宋_GB2312"/>
          <w:sz w:val="32"/>
          <w:szCs w:val="32"/>
        </w:rPr>
        <w:t>树立开放的、国际化的办学理念，鼓励有条件的专业积极开展师资队伍海外访学，优秀学生双向交流和联合培养，引进海外名师授课，引进国际学术前沿课程和教材，参与国际教育教学与评估。</w:t>
      </w:r>
    </w:p>
    <w:p w:rsidR="00353F9D" w:rsidRPr="00EA7B5C" w:rsidRDefault="00D94C94">
      <w:pPr>
        <w:ind w:firstLineChars="200" w:firstLine="603"/>
        <w:rPr>
          <w:rFonts w:eastAsia="黑体"/>
          <w:sz w:val="32"/>
          <w:szCs w:val="32"/>
        </w:rPr>
      </w:pPr>
      <w:r w:rsidRPr="00EA7B5C">
        <w:rPr>
          <w:rFonts w:eastAsia="黑体"/>
          <w:sz w:val="32"/>
          <w:szCs w:val="32"/>
        </w:rPr>
        <w:t>三、遴选办法</w:t>
      </w:r>
    </w:p>
    <w:p w:rsidR="00353F9D" w:rsidRPr="00EA7B5C" w:rsidRDefault="00D94C94">
      <w:pPr>
        <w:ind w:firstLineChars="200" w:firstLine="603"/>
        <w:rPr>
          <w:rFonts w:eastAsia="仿宋_GB2312"/>
          <w:sz w:val="32"/>
          <w:szCs w:val="32"/>
        </w:rPr>
      </w:pPr>
      <w:r w:rsidRPr="00EA7B5C">
        <w:rPr>
          <w:rFonts w:eastAsia="仿宋_GB2312"/>
          <w:sz w:val="32"/>
          <w:szCs w:val="32"/>
        </w:rPr>
        <w:t>邵阳学院专业综合改革试点项目采取教学单位限额推荐申报，学校评审的方式确定。</w:t>
      </w:r>
    </w:p>
    <w:p w:rsidR="00353F9D" w:rsidRPr="00EA7B5C" w:rsidRDefault="00D94C94" w:rsidP="00547E10">
      <w:pPr>
        <w:ind w:firstLineChars="200" w:firstLine="606"/>
        <w:rPr>
          <w:rFonts w:eastAsia="仿宋_GB2312"/>
          <w:sz w:val="32"/>
          <w:szCs w:val="32"/>
        </w:rPr>
      </w:pPr>
      <w:r w:rsidRPr="00EA7B5C">
        <w:rPr>
          <w:rFonts w:eastAsia="楷体_GB2312"/>
          <w:b/>
          <w:sz w:val="32"/>
          <w:szCs w:val="32"/>
        </w:rPr>
        <w:t>1</w:t>
      </w:r>
      <w:r w:rsidRPr="00EA7B5C">
        <w:rPr>
          <w:rFonts w:eastAsia="楷体_GB2312"/>
          <w:b/>
          <w:sz w:val="32"/>
          <w:szCs w:val="32"/>
        </w:rPr>
        <w:t>、各教学单位限额申报。</w:t>
      </w:r>
      <w:r w:rsidRPr="00EA7B5C">
        <w:rPr>
          <w:rFonts w:eastAsia="仿宋_GB2312"/>
          <w:sz w:val="32"/>
          <w:szCs w:val="32"/>
        </w:rPr>
        <w:t>强化教学单位专业综合改革主体责任，试点专业由教学单位综合考虑发展规划、办学定位、专业水平、服务面向等实际，自主选定一项报送校级试点专业名单。</w:t>
      </w:r>
    </w:p>
    <w:p w:rsidR="00353F9D" w:rsidRPr="00EA7B5C" w:rsidRDefault="00D94C94" w:rsidP="00547E10">
      <w:pPr>
        <w:ind w:firstLineChars="200" w:firstLine="606"/>
        <w:rPr>
          <w:rFonts w:eastAsia="仿宋_GB2312"/>
          <w:sz w:val="32"/>
          <w:szCs w:val="32"/>
        </w:rPr>
      </w:pPr>
      <w:r w:rsidRPr="00EA7B5C">
        <w:rPr>
          <w:rFonts w:eastAsia="楷体_GB2312"/>
          <w:b/>
          <w:sz w:val="32"/>
          <w:szCs w:val="32"/>
        </w:rPr>
        <w:t>2</w:t>
      </w:r>
      <w:r w:rsidRPr="00EA7B5C">
        <w:rPr>
          <w:rFonts w:eastAsia="楷体_GB2312"/>
          <w:b/>
          <w:sz w:val="32"/>
          <w:szCs w:val="32"/>
        </w:rPr>
        <w:t>、学校评审确定。</w:t>
      </w:r>
      <w:r w:rsidRPr="00EA7B5C">
        <w:rPr>
          <w:rFonts w:eastAsia="仿宋_GB2312"/>
          <w:sz w:val="32"/>
          <w:szCs w:val="32"/>
        </w:rPr>
        <w:t>学校组织专家对各教学单位申报的专业改革方案进行评审，符合改革立项基本要求，方案科学合理的，予以确认立项。立项时兼顾各类型、层次、学科专业布局的合理性</w:t>
      </w:r>
      <w:r w:rsidRPr="00EA7B5C">
        <w:rPr>
          <w:rFonts w:eastAsia="仿宋_GB2312"/>
          <w:spacing w:val="-6"/>
          <w:sz w:val="32"/>
          <w:szCs w:val="32"/>
        </w:rPr>
        <w:t>。审核时，坚持宁缺毋滥的原则，不符合条件要求的，不予立项</w:t>
      </w:r>
      <w:r w:rsidRPr="00EA7B5C">
        <w:rPr>
          <w:rFonts w:eastAsia="仿宋_GB2312"/>
          <w:sz w:val="32"/>
          <w:szCs w:val="32"/>
        </w:rPr>
        <w:t>。</w:t>
      </w:r>
    </w:p>
    <w:p w:rsidR="00353F9D" w:rsidRPr="00EA7B5C" w:rsidRDefault="00D94C94">
      <w:pPr>
        <w:rPr>
          <w:rFonts w:eastAsia="黑体"/>
          <w:sz w:val="32"/>
          <w:szCs w:val="32"/>
        </w:rPr>
      </w:pPr>
      <w:r w:rsidRPr="00EA7B5C">
        <w:rPr>
          <w:rFonts w:eastAsia="仿宋_GB2312"/>
          <w:sz w:val="32"/>
          <w:szCs w:val="32"/>
        </w:rPr>
        <w:br w:type="page"/>
      </w:r>
      <w:r w:rsidRPr="00EA7B5C">
        <w:rPr>
          <w:rFonts w:eastAsia="黑体"/>
          <w:bCs/>
          <w:color w:val="000000"/>
          <w:sz w:val="32"/>
          <w:szCs w:val="32"/>
        </w:rPr>
        <w:lastRenderedPageBreak/>
        <w:t>附件</w:t>
      </w:r>
      <w:r w:rsidRPr="00EA7B5C">
        <w:rPr>
          <w:rFonts w:eastAsia="黑体"/>
          <w:bCs/>
          <w:color w:val="000000"/>
          <w:sz w:val="32"/>
          <w:szCs w:val="32"/>
        </w:rPr>
        <w:t>2</w:t>
      </w:r>
    </w:p>
    <w:p w:rsidR="00353F9D" w:rsidRPr="00EA7B5C" w:rsidRDefault="00353F9D">
      <w:pPr>
        <w:jc w:val="center"/>
        <w:rPr>
          <w:rFonts w:eastAsia="黑体"/>
          <w:b/>
          <w:sz w:val="44"/>
        </w:rPr>
      </w:pPr>
    </w:p>
    <w:p w:rsidR="00353F9D" w:rsidRPr="00EA7B5C" w:rsidRDefault="00D94C94">
      <w:pPr>
        <w:snapToGrid w:val="0"/>
        <w:jc w:val="center"/>
        <w:rPr>
          <w:rFonts w:eastAsia="方正小标宋简体"/>
          <w:sz w:val="48"/>
          <w:szCs w:val="48"/>
        </w:rPr>
      </w:pPr>
      <w:r w:rsidRPr="00EA7B5C">
        <w:rPr>
          <w:rFonts w:eastAsia="方正小标宋简体"/>
          <w:sz w:val="48"/>
          <w:szCs w:val="48"/>
        </w:rPr>
        <w:t>邵阳学院</w:t>
      </w:r>
      <w:r w:rsidRPr="00EA7B5C">
        <w:rPr>
          <w:rFonts w:eastAsia="方正小标宋简体"/>
          <w:spacing w:val="-20"/>
          <w:sz w:val="48"/>
          <w:szCs w:val="48"/>
        </w:rPr>
        <w:t>专业综合改革试点项目</w:t>
      </w:r>
    </w:p>
    <w:p w:rsidR="00353F9D" w:rsidRPr="00EA7B5C" w:rsidRDefault="00353F9D">
      <w:pPr>
        <w:jc w:val="center"/>
        <w:rPr>
          <w:rFonts w:eastAsia="方正小标宋简体"/>
          <w:b/>
          <w:sz w:val="44"/>
        </w:rPr>
      </w:pPr>
    </w:p>
    <w:p w:rsidR="00353F9D" w:rsidRPr="00EA7B5C" w:rsidRDefault="00353F9D">
      <w:pPr>
        <w:jc w:val="center"/>
        <w:rPr>
          <w:rFonts w:eastAsia="黑体"/>
          <w:b/>
          <w:sz w:val="44"/>
        </w:rPr>
      </w:pPr>
    </w:p>
    <w:p w:rsidR="00353F9D" w:rsidRPr="00EA7B5C" w:rsidRDefault="00D94C94">
      <w:pPr>
        <w:jc w:val="center"/>
        <w:rPr>
          <w:rFonts w:eastAsia="华文中宋"/>
          <w:b/>
          <w:sz w:val="72"/>
          <w:szCs w:val="72"/>
        </w:rPr>
      </w:pPr>
      <w:r w:rsidRPr="00EA7B5C">
        <w:rPr>
          <w:rFonts w:eastAsia="华文中宋"/>
          <w:b/>
          <w:sz w:val="72"/>
          <w:szCs w:val="72"/>
        </w:rPr>
        <w:t>任务书</w:t>
      </w:r>
    </w:p>
    <w:p w:rsidR="00353F9D" w:rsidRPr="00EA7B5C" w:rsidRDefault="00353F9D">
      <w:pPr>
        <w:jc w:val="center"/>
        <w:rPr>
          <w:rFonts w:eastAsia="仿宋_GB2312"/>
          <w:bCs/>
          <w:sz w:val="28"/>
        </w:rPr>
      </w:pPr>
    </w:p>
    <w:p w:rsidR="00353F9D" w:rsidRPr="00EA7B5C" w:rsidRDefault="00353F9D">
      <w:pPr>
        <w:rPr>
          <w:sz w:val="28"/>
        </w:rPr>
      </w:pPr>
    </w:p>
    <w:p w:rsidR="00353F9D" w:rsidRPr="00EA7B5C" w:rsidRDefault="00353F9D">
      <w:pPr>
        <w:rPr>
          <w:sz w:val="28"/>
        </w:rPr>
      </w:pPr>
    </w:p>
    <w:p w:rsidR="00C965DB" w:rsidRPr="00EA7B5C" w:rsidRDefault="00D94C94" w:rsidP="00C965DB">
      <w:pPr>
        <w:spacing w:line="720" w:lineRule="exact"/>
        <w:ind w:firstLineChars="543" w:firstLine="1638"/>
        <w:rPr>
          <w:rFonts w:eastAsia="楷体_GB2312"/>
          <w:sz w:val="32"/>
          <w:u w:val="single"/>
        </w:rPr>
      </w:pPr>
      <w:r w:rsidRPr="00EA7B5C">
        <w:rPr>
          <w:rFonts w:eastAsia="楷体_GB2312"/>
          <w:sz w:val="32"/>
        </w:rPr>
        <w:t>单位名称</w:t>
      </w:r>
      <w:r w:rsidR="00C965DB" w:rsidRPr="00C965DB">
        <w:rPr>
          <w:rFonts w:eastAsia="楷体_GB2312" w:hint="eastAsia"/>
          <w:sz w:val="32"/>
          <w:szCs w:val="32"/>
          <w:u w:val="single"/>
        </w:rPr>
        <w:t xml:space="preserve"> </w:t>
      </w:r>
      <w:r w:rsidR="00C965DB" w:rsidRPr="00C965DB">
        <w:rPr>
          <w:rFonts w:eastAsia="楷体_GB2312"/>
          <w:sz w:val="32"/>
          <w:szCs w:val="32"/>
          <w:u w:val="single"/>
        </w:rPr>
        <w:t>（盖章）</w:t>
      </w:r>
      <w:r w:rsidR="00C965DB">
        <w:rPr>
          <w:rFonts w:eastAsia="楷体_GB2312" w:hint="eastAsia"/>
          <w:sz w:val="24"/>
          <w:u w:val="single"/>
        </w:rPr>
        <w:t xml:space="preserve">              </w:t>
      </w:r>
    </w:p>
    <w:p w:rsidR="00353F9D" w:rsidRPr="00EA7B5C" w:rsidRDefault="00D94C94" w:rsidP="00C965DB">
      <w:pPr>
        <w:spacing w:line="720" w:lineRule="exact"/>
        <w:ind w:firstLineChars="537" w:firstLine="1620"/>
        <w:rPr>
          <w:rFonts w:eastAsia="楷体_GB2312"/>
          <w:sz w:val="32"/>
          <w:u w:val="single"/>
        </w:rPr>
      </w:pPr>
      <w:r w:rsidRPr="00EA7B5C">
        <w:rPr>
          <w:rFonts w:eastAsia="楷体_GB2312"/>
          <w:sz w:val="32"/>
        </w:rPr>
        <w:t>专业名称</w:t>
      </w:r>
      <w:r w:rsidRPr="00EA7B5C">
        <w:rPr>
          <w:rFonts w:eastAsia="楷体_GB2312"/>
          <w:sz w:val="32"/>
        </w:rPr>
        <w:t>____________________</w:t>
      </w:r>
    </w:p>
    <w:p w:rsidR="00353F9D" w:rsidRPr="00EA7B5C" w:rsidRDefault="00D94C94">
      <w:pPr>
        <w:spacing w:line="720" w:lineRule="exact"/>
        <w:ind w:firstLineChars="543" w:firstLine="1638"/>
        <w:rPr>
          <w:rFonts w:eastAsia="楷体_GB2312"/>
          <w:sz w:val="32"/>
          <w:u w:val="single"/>
        </w:rPr>
      </w:pPr>
      <w:r w:rsidRPr="00EA7B5C">
        <w:rPr>
          <w:rFonts w:eastAsia="楷体_GB2312"/>
          <w:sz w:val="32"/>
        </w:rPr>
        <w:t>负</w:t>
      </w:r>
      <w:r w:rsidRPr="00EA7B5C">
        <w:rPr>
          <w:rFonts w:eastAsia="楷体_GB2312"/>
          <w:spacing w:val="20"/>
          <w:sz w:val="32"/>
        </w:rPr>
        <w:t>责</w:t>
      </w:r>
      <w:r w:rsidRPr="00EA7B5C">
        <w:rPr>
          <w:rFonts w:eastAsia="楷体_GB2312"/>
          <w:sz w:val="32"/>
        </w:rPr>
        <w:t>人</w:t>
      </w:r>
      <w:r w:rsidRPr="00EA7B5C">
        <w:rPr>
          <w:rFonts w:eastAsia="楷体_GB2312"/>
          <w:sz w:val="32"/>
        </w:rPr>
        <w:t>____________________</w:t>
      </w:r>
    </w:p>
    <w:p w:rsidR="00353F9D" w:rsidRPr="00EA7B5C" w:rsidRDefault="00D94C94">
      <w:pPr>
        <w:spacing w:line="720" w:lineRule="exact"/>
        <w:ind w:firstLineChars="543" w:firstLine="1638"/>
        <w:rPr>
          <w:rFonts w:eastAsia="楷体_GB2312"/>
          <w:sz w:val="32"/>
          <w:u w:val="single"/>
        </w:rPr>
      </w:pPr>
      <w:r w:rsidRPr="00EA7B5C">
        <w:rPr>
          <w:rFonts w:eastAsia="楷体_GB2312"/>
          <w:sz w:val="32"/>
        </w:rPr>
        <w:t>联系方式</w:t>
      </w:r>
      <w:r w:rsidRPr="00EA7B5C">
        <w:rPr>
          <w:rFonts w:eastAsia="楷体_GB2312"/>
          <w:sz w:val="32"/>
        </w:rPr>
        <w:t>____________________</w:t>
      </w:r>
    </w:p>
    <w:p w:rsidR="00353F9D" w:rsidRPr="00EA7B5C" w:rsidRDefault="00353F9D">
      <w:pPr>
        <w:jc w:val="center"/>
        <w:rPr>
          <w:rFonts w:eastAsia="楷体_GB2312"/>
          <w:sz w:val="32"/>
        </w:rPr>
      </w:pPr>
    </w:p>
    <w:p w:rsidR="00353F9D" w:rsidRPr="00EA7B5C" w:rsidRDefault="00353F9D">
      <w:pPr>
        <w:rPr>
          <w:rFonts w:eastAsia="华文楷体"/>
          <w:sz w:val="28"/>
        </w:rPr>
      </w:pPr>
    </w:p>
    <w:p w:rsidR="00353F9D" w:rsidRPr="00EA7B5C" w:rsidRDefault="00353F9D">
      <w:pPr>
        <w:rPr>
          <w:rFonts w:eastAsia="华文楷体"/>
          <w:sz w:val="28"/>
        </w:rPr>
      </w:pPr>
    </w:p>
    <w:p w:rsidR="00353F9D" w:rsidRPr="00EA7B5C" w:rsidRDefault="00D94C94">
      <w:pPr>
        <w:jc w:val="center"/>
        <w:rPr>
          <w:rFonts w:eastAsia="楷体_GB2312"/>
          <w:sz w:val="32"/>
        </w:rPr>
      </w:pPr>
      <w:r w:rsidRPr="00EA7B5C">
        <w:rPr>
          <w:rFonts w:eastAsia="楷体_GB2312"/>
          <w:sz w:val="32"/>
        </w:rPr>
        <w:t>邵阳学院教务处制</w:t>
      </w:r>
    </w:p>
    <w:p w:rsidR="00353F9D" w:rsidRPr="00EA7B5C" w:rsidRDefault="00D94C94">
      <w:pPr>
        <w:jc w:val="center"/>
        <w:rPr>
          <w:rFonts w:eastAsia="楷体_GB2312"/>
          <w:bCs/>
          <w:sz w:val="32"/>
        </w:rPr>
      </w:pPr>
      <w:r w:rsidRPr="00EA7B5C">
        <w:rPr>
          <w:rFonts w:eastAsia="楷体_GB2312"/>
          <w:bCs/>
          <w:sz w:val="32"/>
        </w:rPr>
        <w:t>二</w:t>
      </w:r>
      <w:r w:rsidRPr="00EA7B5C">
        <w:rPr>
          <w:rFonts w:eastAsia="楷体_GB2312"/>
          <w:bCs/>
          <w:sz w:val="32"/>
        </w:rPr>
        <w:t>○</w:t>
      </w:r>
      <w:r w:rsidRPr="00EA7B5C">
        <w:rPr>
          <w:rFonts w:eastAsia="楷体_GB2312"/>
          <w:bCs/>
          <w:sz w:val="32"/>
        </w:rPr>
        <w:t>一六年</w:t>
      </w:r>
      <w:r w:rsidRPr="00EA7B5C">
        <w:rPr>
          <w:rFonts w:eastAsia="楷体_GB2312"/>
          <w:bCs/>
          <w:color w:val="000000"/>
          <w:sz w:val="32"/>
        </w:rPr>
        <w:t>十</w:t>
      </w:r>
      <w:r w:rsidRPr="00EA7B5C">
        <w:rPr>
          <w:rFonts w:eastAsia="楷体_GB2312"/>
          <w:bCs/>
          <w:sz w:val="32"/>
        </w:rPr>
        <w:t>月</w:t>
      </w:r>
    </w:p>
    <w:p w:rsidR="002C1DE7" w:rsidRDefault="002C1DE7">
      <w:pPr>
        <w:widowControl/>
        <w:jc w:val="left"/>
        <w:rPr>
          <w:rFonts w:eastAsia="方正小标宋_GBK"/>
          <w:bCs/>
          <w:color w:val="000000"/>
          <w:spacing w:val="280"/>
          <w:sz w:val="44"/>
        </w:rPr>
      </w:pPr>
      <w:r>
        <w:rPr>
          <w:rFonts w:eastAsia="方正小标宋_GBK"/>
          <w:bCs/>
          <w:color w:val="000000"/>
          <w:spacing w:val="280"/>
          <w:sz w:val="44"/>
        </w:rPr>
        <w:br w:type="page"/>
      </w:r>
    </w:p>
    <w:p w:rsidR="00353F9D" w:rsidRPr="00EA7B5C" w:rsidRDefault="00D94C94">
      <w:pPr>
        <w:snapToGrid w:val="0"/>
        <w:spacing w:line="900" w:lineRule="exact"/>
        <w:jc w:val="center"/>
        <w:rPr>
          <w:rFonts w:eastAsia="方正小标宋_GBK"/>
          <w:bCs/>
          <w:color w:val="000000"/>
          <w:sz w:val="44"/>
        </w:rPr>
      </w:pPr>
      <w:r w:rsidRPr="00EA7B5C">
        <w:rPr>
          <w:rFonts w:eastAsia="方正小标宋_GBK"/>
          <w:bCs/>
          <w:color w:val="000000"/>
          <w:spacing w:val="280"/>
          <w:sz w:val="44"/>
        </w:rPr>
        <w:lastRenderedPageBreak/>
        <w:t>填写说</w:t>
      </w:r>
      <w:r w:rsidRPr="00EA7B5C">
        <w:rPr>
          <w:rFonts w:eastAsia="方正小标宋_GBK"/>
          <w:bCs/>
          <w:color w:val="000000"/>
          <w:sz w:val="44"/>
        </w:rPr>
        <w:t>明</w:t>
      </w:r>
    </w:p>
    <w:p w:rsidR="00353F9D" w:rsidRPr="00EA7B5C" w:rsidRDefault="00353F9D">
      <w:pPr>
        <w:spacing w:line="900" w:lineRule="exact"/>
        <w:rPr>
          <w:rFonts w:eastAsia="仿宋_GB2312"/>
          <w:color w:val="000000"/>
          <w:sz w:val="32"/>
          <w:szCs w:val="32"/>
        </w:rPr>
      </w:pPr>
    </w:p>
    <w:p w:rsidR="00353F9D" w:rsidRPr="00EA7B5C" w:rsidRDefault="00D94C94">
      <w:pPr>
        <w:spacing w:line="900" w:lineRule="exact"/>
        <w:ind w:firstLineChars="200" w:firstLine="603"/>
        <w:rPr>
          <w:rFonts w:eastAsia="仿宋_GB2312"/>
          <w:color w:val="000000"/>
          <w:sz w:val="32"/>
          <w:szCs w:val="32"/>
        </w:rPr>
      </w:pPr>
      <w:r w:rsidRPr="00EA7B5C">
        <w:rPr>
          <w:rFonts w:eastAsia="仿宋_GB2312"/>
          <w:color w:val="000000"/>
          <w:sz w:val="32"/>
          <w:szCs w:val="32"/>
        </w:rPr>
        <w:t>1</w:t>
      </w:r>
      <w:r w:rsidRPr="00EA7B5C">
        <w:rPr>
          <w:rFonts w:eastAsia="仿宋_GB2312"/>
          <w:color w:val="000000"/>
          <w:sz w:val="32"/>
          <w:szCs w:val="32"/>
        </w:rPr>
        <w:t>、任务书的各项内容要实事求是，真实可靠。文字表达要明确、简洁。所在单位应严格审核，对所填内容的真实性负责。</w:t>
      </w:r>
    </w:p>
    <w:p w:rsidR="00353F9D" w:rsidRPr="00EA7B5C" w:rsidRDefault="00D94C94">
      <w:pPr>
        <w:spacing w:line="900" w:lineRule="exact"/>
        <w:ind w:firstLineChars="200" w:firstLine="603"/>
        <w:rPr>
          <w:rFonts w:eastAsia="仿宋_GB2312"/>
          <w:color w:val="000000"/>
          <w:sz w:val="32"/>
          <w:szCs w:val="32"/>
        </w:rPr>
      </w:pPr>
      <w:r w:rsidRPr="00EA7B5C">
        <w:rPr>
          <w:rFonts w:eastAsia="仿宋_GB2312"/>
          <w:color w:val="000000"/>
          <w:sz w:val="32"/>
          <w:szCs w:val="32"/>
        </w:rPr>
        <w:t>2</w:t>
      </w:r>
      <w:r w:rsidRPr="00EA7B5C">
        <w:rPr>
          <w:rFonts w:eastAsia="仿宋_GB2312"/>
          <w:color w:val="000000"/>
          <w:sz w:val="32"/>
          <w:szCs w:val="32"/>
        </w:rPr>
        <w:t>、表中空格不够时，可另附页，但页码要清楚。</w:t>
      </w:r>
    </w:p>
    <w:p w:rsidR="00353F9D" w:rsidRPr="00EA7B5C" w:rsidRDefault="00D94C94">
      <w:pPr>
        <w:spacing w:line="900" w:lineRule="exact"/>
        <w:ind w:firstLineChars="200" w:firstLine="603"/>
        <w:rPr>
          <w:rFonts w:eastAsia="仿宋_GB2312"/>
          <w:color w:val="000000"/>
          <w:sz w:val="32"/>
          <w:szCs w:val="32"/>
        </w:rPr>
      </w:pPr>
      <w:r w:rsidRPr="00EA7B5C">
        <w:rPr>
          <w:rFonts w:eastAsia="仿宋_GB2312"/>
          <w:color w:val="000000"/>
          <w:sz w:val="32"/>
          <w:szCs w:val="32"/>
        </w:rPr>
        <w:t>3</w:t>
      </w:r>
      <w:r w:rsidRPr="00EA7B5C">
        <w:rPr>
          <w:rFonts w:eastAsia="仿宋_GB2312"/>
          <w:color w:val="000000"/>
          <w:sz w:val="32"/>
          <w:szCs w:val="32"/>
        </w:rPr>
        <w:t>、任务书限用</w:t>
      </w:r>
      <w:r w:rsidRPr="00EA7B5C">
        <w:rPr>
          <w:rFonts w:eastAsia="仿宋_GB2312"/>
          <w:color w:val="000000"/>
          <w:sz w:val="32"/>
          <w:szCs w:val="32"/>
        </w:rPr>
        <w:t>A4</w:t>
      </w:r>
      <w:r w:rsidRPr="00EA7B5C">
        <w:rPr>
          <w:rFonts w:eastAsia="仿宋_GB2312"/>
          <w:color w:val="000000"/>
          <w:sz w:val="32"/>
          <w:szCs w:val="32"/>
        </w:rPr>
        <w:t>纸张打印填报并装订成册。</w:t>
      </w:r>
    </w:p>
    <w:p w:rsidR="00353F9D" w:rsidRPr="00EA7B5C" w:rsidRDefault="00D94C94">
      <w:pPr>
        <w:spacing w:line="460" w:lineRule="exact"/>
        <w:rPr>
          <w:rFonts w:eastAsia="黑体"/>
        </w:rPr>
      </w:pPr>
      <w:r w:rsidRPr="00EA7B5C">
        <w:rPr>
          <w:rFonts w:eastAsia="仿宋_GB2312"/>
          <w:color w:val="000000"/>
          <w:sz w:val="32"/>
          <w:szCs w:val="32"/>
        </w:rPr>
        <w:br w:type="page"/>
      </w:r>
      <w:r w:rsidRPr="00EA7B5C">
        <w:rPr>
          <w:rFonts w:eastAsia="黑体"/>
          <w:bCs/>
          <w:sz w:val="28"/>
        </w:rPr>
        <w:lastRenderedPageBreak/>
        <w:t>一、简表</w:t>
      </w:r>
    </w:p>
    <w:tbl>
      <w:tblPr>
        <w:tblW w:w="8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100"/>
        <w:gridCol w:w="540"/>
        <w:gridCol w:w="834"/>
        <w:gridCol w:w="1495"/>
        <w:gridCol w:w="1285"/>
        <w:gridCol w:w="1692"/>
      </w:tblGrid>
      <w:tr w:rsidR="00353F9D" w:rsidRPr="00EA7B5C">
        <w:trPr>
          <w:cantSplit/>
          <w:trHeight w:hRule="exact" w:val="680"/>
        </w:trPr>
        <w:tc>
          <w:tcPr>
            <w:tcW w:w="1866" w:type="dxa"/>
            <w:vAlign w:val="center"/>
          </w:tcPr>
          <w:p w:rsidR="00353F9D" w:rsidRPr="00EA7B5C" w:rsidRDefault="00D94C94">
            <w:pPr>
              <w:snapToGrid w:val="0"/>
              <w:jc w:val="center"/>
              <w:rPr>
                <w:sz w:val="24"/>
              </w:rPr>
            </w:pPr>
            <w:r w:rsidRPr="00EA7B5C">
              <w:rPr>
                <w:sz w:val="24"/>
              </w:rPr>
              <w:t>专业名称</w:t>
            </w:r>
          </w:p>
        </w:tc>
        <w:tc>
          <w:tcPr>
            <w:tcW w:w="1640" w:type="dxa"/>
            <w:gridSpan w:val="2"/>
            <w:vAlign w:val="center"/>
          </w:tcPr>
          <w:p w:rsidR="00353F9D" w:rsidRPr="00EA7B5C" w:rsidRDefault="00353F9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29" w:type="dxa"/>
            <w:gridSpan w:val="2"/>
            <w:vAlign w:val="center"/>
          </w:tcPr>
          <w:p w:rsidR="00353F9D" w:rsidRPr="00EA7B5C" w:rsidRDefault="00D94C94">
            <w:pPr>
              <w:snapToGrid w:val="0"/>
              <w:jc w:val="center"/>
              <w:rPr>
                <w:sz w:val="24"/>
              </w:rPr>
            </w:pPr>
            <w:r w:rsidRPr="00EA7B5C">
              <w:rPr>
                <w:sz w:val="24"/>
              </w:rPr>
              <w:t>所在单位</w:t>
            </w:r>
          </w:p>
        </w:tc>
        <w:tc>
          <w:tcPr>
            <w:tcW w:w="2977" w:type="dxa"/>
            <w:gridSpan w:val="2"/>
            <w:vAlign w:val="center"/>
          </w:tcPr>
          <w:p w:rsidR="00353F9D" w:rsidRPr="00EA7B5C" w:rsidRDefault="00353F9D">
            <w:pPr>
              <w:snapToGrid w:val="0"/>
              <w:jc w:val="center"/>
              <w:rPr>
                <w:sz w:val="24"/>
              </w:rPr>
            </w:pPr>
          </w:p>
        </w:tc>
      </w:tr>
      <w:tr w:rsidR="00353F9D" w:rsidRPr="00EA7B5C">
        <w:trPr>
          <w:cantSplit/>
          <w:trHeight w:hRule="exact" w:val="680"/>
        </w:trPr>
        <w:tc>
          <w:tcPr>
            <w:tcW w:w="1866" w:type="dxa"/>
            <w:vAlign w:val="center"/>
          </w:tcPr>
          <w:p w:rsidR="00353F9D" w:rsidRPr="00EA7B5C" w:rsidRDefault="00D94C94">
            <w:pPr>
              <w:snapToGrid w:val="0"/>
              <w:jc w:val="center"/>
              <w:rPr>
                <w:sz w:val="24"/>
              </w:rPr>
            </w:pPr>
            <w:r w:rsidRPr="00EA7B5C">
              <w:rPr>
                <w:sz w:val="24"/>
              </w:rPr>
              <w:t>修业年限</w:t>
            </w:r>
          </w:p>
        </w:tc>
        <w:tc>
          <w:tcPr>
            <w:tcW w:w="1640" w:type="dxa"/>
            <w:gridSpan w:val="2"/>
            <w:vAlign w:val="center"/>
          </w:tcPr>
          <w:p w:rsidR="00353F9D" w:rsidRPr="00EA7B5C" w:rsidRDefault="00353F9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29" w:type="dxa"/>
            <w:gridSpan w:val="2"/>
            <w:vAlign w:val="center"/>
          </w:tcPr>
          <w:p w:rsidR="00353F9D" w:rsidRPr="00EA7B5C" w:rsidRDefault="00D94C94">
            <w:pPr>
              <w:snapToGrid w:val="0"/>
              <w:jc w:val="center"/>
              <w:rPr>
                <w:sz w:val="24"/>
              </w:rPr>
            </w:pPr>
            <w:r w:rsidRPr="00EA7B5C">
              <w:rPr>
                <w:sz w:val="24"/>
              </w:rPr>
              <w:t>学位授予门类</w:t>
            </w:r>
          </w:p>
        </w:tc>
        <w:tc>
          <w:tcPr>
            <w:tcW w:w="2977" w:type="dxa"/>
            <w:gridSpan w:val="2"/>
            <w:vAlign w:val="center"/>
          </w:tcPr>
          <w:p w:rsidR="00353F9D" w:rsidRPr="00EA7B5C" w:rsidRDefault="00353F9D">
            <w:pPr>
              <w:snapToGrid w:val="0"/>
              <w:jc w:val="center"/>
              <w:rPr>
                <w:sz w:val="24"/>
              </w:rPr>
            </w:pPr>
          </w:p>
        </w:tc>
      </w:tr>
      <w:tr w:rsidR="00353F9D" w:rsidRPr="00EA7B5C">
        <w:trPr>
          <w:cantSplit/>
          <w:trHeight w:hRule="exact" w:val="680"/>
        </w:trPr>
        <w:tc>
          <w:tcPr>
            <w:tcW w:w="1866" w:type="dxa"/>
            <w:vAlign w:val="center"/>
          </w:tcPr>
          <w:p w:rsidR="00353F9D" w:rsidRPr="00EA7B5C" w:rsidRDefault="00D94C94">
            <w:pPr>
              <w:snapToGrid w:val="0"/>
              <w:jc w:val="center"/>
              <w:rPr>
                <w:sz w:val="24"/>
              </w:rPr>
            </w:pPr>
            <w:r w:rsidRPr="00EA7B5C">
              <w:rPr>
                <w:sz w:val="24"/>
              </w:rPr>
              <w:t>本专业设置时间</w:t>
            </w:r>
          </w:p>
        </w:tc>
        <w:tc>
          <w:tcPr>
            <w:tcW w:w="1640" w:type="dxa"/>
            <w:gridSpan w:val="2"/>
            <w:vAlign w:val="center"/>
          </w:tcPr>
          <w:p w:rsidR="00353F9D" w:rsidRPr="00EA7B5C" w:rsidRDefault="00353F9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29" w:type="dxa"/>
            <w:gridSpan w:val="2"/>
            <w:vAlign w:val="center"/>
          </w:tcPr>
          <w:p w:rsidR="00353F9D" w:rsidRPr="00EA7B5C" w:rsidRDefault="00D94C94">
            <w:pPr>
              <w:snapToGrid w:val="0"/>
              <w:jc w:val="center"/>
              <w:rPr>
                <w:sz w:val="24"/>
              </w:rPr>
            </w:pPr>
            <w:r w:rsidRPr="00EA7B5C">
              <w:rPr>
                <w:sz w:val="24"/>
              </w:rPr>
              <w:t>本专业累计毕业生数</w:t>
            </w:r>
          </w:p>
        </w:tc>
        <w:tc>
          <w:tcPr>
            <w:tcW w:w="2977" w:type="dxa"/>
            <w:gridSpan w:val="2"/>
            <w:vAlign w:val="center"/>
          </w:tcPr>
          <w:p w:rsidR="00353F9D" w:rsidRPr="00EA7B5C" w:rsidRDefault="00353F9D">
            <w:pPr>
              <w:snapToGrid w:val="0"/>
              <w:jc w:val="center"/>
              <w:rPr>
                <w:sz w:val="24"/>
              </w:rPr>
            </w:pPr>
          </w:p>
        </w:tc>
      </w:tr>
      <w:tr w:rsidR="00353F9D" w:rsidRPr="00EA7B5C">
        <w:trPr>
          <w:cantSplit/>
          <w:trHeight w:hRule="exact" w:val="680"/>
        </w:trPr>
        <w:tc>
          <w:tcPr>
            <w:tcW w:w="1866" w:type="dxa"/>
            <w:vAlign w:val="center"/>
          </w:tcPr>
          <w:p w:rsidR="00353F9D" w:rsidRPr="00EA7B5C" w:rsidRDefault="00D94C94">
            <w:pPr>
              <w:snapToGrid w:val="0"/>
              <w:jc w:val="center"/>
              <w:rPr>
                <w:sz w:val="24"/>
              </w:rPr>
            </w:pPr>
            <w:r w:rsidRPr="00EA7B5C">
              <w:rPr>
                <w:sz w:val="24"/>
              </w:rPr>
              <w:t>首届毕业生时间</w:t>
            </w:r>
          </w:p>
        </w:tc>
        <w:tc>
          <w:tcPr>
            <w:tcW w:w="1640" w:type="dxa"/>
            <w:gridSpan w:val="2"/>
            <w:vAlign w:val="center"/>
          </w:tcPr>
          <w:p w:rsidR="00353F9D" w:rsidRPr="00EA7B5C" w:rsidRDefault="00353F9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29" w:type="dxa"/>
            <w:gridSpan w:val="2"/>
            <w:vAlign w:val="center"/>
          </w:tcPr>
          <w:p w:rsidR="00353F9D" w:rsidRPr="00EA7B5C" w:rsidRDefault="00D94C94">
            <w:pPr>
              <w:snapToGrid w:val="0"/>
              <w:jc w:val="center"/>
              <w:rPr>
                <w:sz w:val="24"/>
              </w:rPr>
            </w:pPr>
            <w:r w:rsidRPr="00EA7B5C">
              <w:rPr>
                <w:sz w:val="24"/>
              </w:rPr>
              <w:t>本专业现有在校生数</w:t>
            </w:r>
          </w:p>
        </w:tc>
        <w:tc>
          <w:tcPr>
            <w:tcW w:w="2977" w:type="dxa"/>
            <w:gridSpan w:val="2"/>
            <w:vAlign w:val="center"/>
          </w:tcPr>
          <w:p w:rsidR="00353F9D" w:rsidRPr="00EA7B5C" w:rsidRDefault="00353F9D">
            <w:pPr>
              <w:snapToGrid w:val="0"/>
              <w:jc w:val="center"/>
              <w:rPr>
                <w:sz w:val="24"/>
              </w:rPr>
            </w:pPr>
          </w:p>
        </w:tc>
      </w:tr>
      <w:tr w:rsidR="00353F9D" w:rsidRPr="00EA7B5C">
        <w:trPr>
          <w:cantSplit/>
          <w:trHeight w:hRule="exact" w:val="680"/>
        </w:trPr>
        <w:tc>
          <w:tcPr>
            <w:tcW w:w="8812" w:type="dxa"/>
            <w:gridSpan w:val="7"/>
            <w:vAlign w:val="center"/>
          </w:tcPr>
          <w:p w:rsidR="00353F9D" w:rsidRPr="00EA7B5C" w:rsidRDefault="00D94C94">
            <w:pPr>
              <w:snapToGrid w:val="0"/>
              <w:jc w:val="center"/>
              <w:rPr>
                <w:sz w:val="24"/>
              </w:rPr>
            </w:pPr>
            <w:r w:rsidRPr="00EA7B5C">
              <w:rPr>
                <w:sz w:val="24"/>
              </w:rPr>
              <w:t>项目负责人基本情况</w:t>
            </w:r>
          </w:p>
        </w:tc>
      </w:tr>
      <w:tr w:rsidR="00353F9D" w:rsidRPr="00EA7B5C">
        <w:trPr>
          <w:cantSplit/>
          <w:trHeight w:hRule="exact" w:val="680"/>
        </w:trPr>
        <w:tc>
          <w:tcPr>
            <w:tcW w:w="1866" w:type="dxa"/>
            <w:vAlign w:val="center"/>
          </w:tcPr>
          <w:p w:rsidR="00353F9D" w:rsidRPr="00EA7B5C" w:rsidRDefault="00D94C94">
            <w:pPr>
              <w:snapToGrid w:val="0"/>
              <w:jc w:val="center"/>
              <w:rPr>
                <w:sz w:val="24"/>
              </w:rPr>
            </w:pPr>
            <w:r w:rsidRPr="00EA7B5C">
              <w:rPr>
                <w:sz w:val="24"/>
              </w:rPr>
              <w:t>姓名</w:t>
            </w:r>
          </w:p>
        </w:tc>
        <w:tc>
          <w:tcPr>
            <w:tcW w:w="1100" w:type="dxa"/>
            <w:vAlign w:val="center"/>
          </w:tcPr>
          <w:p w:rsidR="00353F9D" w:rsidRPr="00EA7B5C" w:rsidRDefault="00353F9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353F9D" w:rsidRPr="00EA7B5C" w:rsidRDefault="00D94C94">
            <w:pPr>
              <w:snapToGrid w:val="0"/>
              <w:jc w:val="center"/>
              <w:rPr>
                <w:sz w:val="24"/>
              </w:rPr>
            </w:pPr>
            <w:r w:rsidRPr="00EA7B5C">
              <w:rPr>
                <w:sz w:val="24"/>
              </w:rPr>
              <w:t>性别</w:t>
            </w:r>
          </w:p>
        </w:tc>
        <w:tc>
          <w:tcPr>
            <w:tcW w:w="1495" w:type="dxa"/>
            <w:vAlign w:val="center"/>
          </w:tcPr>
          <w:p w:rsidR="00353F9D" w:rsidRPr="00EA7B5C" w:rsidRDefault="00353F9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85" w:type="dxa"/>
            <w:vAlign w:val="center"/>
          </w:tcPr>
          <w:p w:rsidR="00353F9D" w:rsidRPr="00EA7B5C" w:rsidRDefault="00D94C94">
            <w:pPr>
              <w:snapToGrid w:val="0"/>
              <w:jc w:val="center"/>
              <w:rPr>
                <w:sz w:val="24"/>
              </w:rPr>
            </w:pPr>
            <w:r w:rsidRPr="00EA7B5C">
              <w:rPr>
                <w:sz w:val="24"/>
              </w:rPr>
              <w:t>出生年月</w:t>
            </w:r>
          </w:p>
        </w:tc>
        <w:tc>
          <w:tcPr>
            <w:tcW w:w="1692" w:type="dxa"/>
            <w:vAlign w:val="center"/>
          </w:tcPr>
          <w:p w:rsidR="00353F9D" w:rsidRPr="00EA7B5C" w:rsidRDefault="00353F9D">
            <w:pPr>
              <w:snapToGrid w:val="0"/>
              <w:jc w:val="center"/>
              <w:rPr>
                <w:sz w:val="24"/>
              </w:rPr>
            </w:pPr>
          </w:p>
        </w:tc>
      </w:tr>
      <w:tr w:rsidR="00353F9D" w:rsidRPr="00EA7B5C">
        <w:trPr>
          <w:cantSplit/>
          <w:trHeight w:hRule="exact" w:val="680"/>
        </w:trPr>
        <w:tc>
          <w:tcPr>
            <w:tcW w:w="1866" w:type="dxa"/>
            <w:vAlign w:val="center"/>
          </w:tcPr>
          <w:p w:rsidR="00353F9D" w:rsidRPr="00EA7B5C" w:rsidRDefault="00D94C94">
            <w:pPr>
              <w:snapToGrid w:val="0"/>
              <w:jc w:val="center"/>
              <w:rPr>
                <w:sz w:val="24"/>
              </w:rPr>
            </w:pPr>
            <w:r w:rsidRPr="00EA7B5C">
              <w:rPr>
                <w:sz w:val="24"/>
              </w:rPr>
              <w:t>学位</w:t>
            </w:r>
          </w:p>
        </w:tc>
        <w:tc>
          <w:tcPr>
            <w:tcW w:w="1100" w:type="dxa"/>
            <w:vAlign w:val="center"/>
          </w:tcPr>
          <w:p w:rsidR="00353F9D" w:rsidRPr="00EA7B5C" w:rsidRDefault="00353F9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353F9D" w:rsidRPr="00EA7B5C" w:rsidRDefault="00D94C94">
            <w:pPr>
              <w:snapToGrid w:val="0"/>
              <w:jc w:val="center"/>
              <w:rPr>
                <w:sz w:val="24"/>
              </w:rPr>
            </w:pPr>
            <w:r w:rsidRPr="00EA7B5C">
              <w:rPr>
                <w:sz w:val="24"/>
              </w:rPr>
              <w:t>学历</w:t>
            </w:r>
          </w:p>
        </w:tc>
        <w:tc>
          <w:tcPr>
            <w:tcW w:w="1495" w:type="dxa"/>
            <w:vAlign w:val="center"/>
          </w:tcPr>
          <w:p w:rsidR="00353F9D" w:rsidRPr="00EA7B5C" w:rsidRDefault="00353F9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85" w:type="dxa"/>
            <w:vAlign w:val="center"/>
          </w:tcPr>
          <w:p w:rsidR="00353F9D" w:rsidRPr="00EA7B5C" w:rsidRDefault="00D94C94">
            <w:pPr>
              <w:snapToGrid w:val="0"/>
              <w:jc w:val="center"/>
              <w:rPr>
                <w:sz w:val="24"/>
              </w:rPr>
            </w:pPr>
            <w:r w:rsidRPr="00EA7B5C">
              <w:rPr>
                <w:sz w:val="24"/>
              </w:rPr>
              <w:t>所学专业</w:t>
            </w:r>
          </w:p>
        </w:tc>
        <w:tc>
          <w:tcPr>
            <w:tcW w:w="1692" w:type="dxa"/>
            <w:vAlign w:val="center"/>
          </w:tcPr>
          <w:p w:rsidR="00353F9D" w:rsidRPr="00EA7B5C" w:rsidRDefault="00353F9D">
            <w:pPr>
              <w:snapToGrid w:val="0"/>
              <w:jc w:val="center"/>
              <w:rPr>
                <w:sz w:val="24"/>
              </w:rPr>
            </w:pPr>
          </w:p>
        </w:tc>
      </w:tr>
      <w:tr w:rsidR="00353F9D" w:rsidRPr="00EA7B5C">
        <w:trPr>
          <w:cantSplit/>
          <w:trHeight w:hRule="exact" w:val="680"/>
        </w:trPr>
        <w:tc>
          <w:tcPr>
            <w:tcW w:w="1866" w:type="dxa"/>
            <w:vAlign w:val="center"/>
          </w:tcPr>
          <w:p w:rsidR="00353F9D" w:rsidRPr="00EA7B5C" w:rsidRDefault="00D94C94">
            <w:pPr>
              <w:snapToGrid w:val="0"/>
              <w:jc w:val="center"/>
              <w:rPr>
                <w:sz w:val="24"/>
              </w:rPr>
            </w:pPr>
            <w:r w:rsidRPr="00EA7B5C">
              <w:rPr>
                <w:sz w:val="24"/>
              </w:rPr>
              <w:t>毕业院校</w:t>
            </w:r>
          </w:p>
        </w:tc>
        <w:tc>
          <w:tcPr>
            <w:tcW w:w="1100" w:type="dxa"/>
            <w:vAlign w:val="center"/>
          </w:tcPr>
          <w:p w:rsidR="00353F9D" w:rsidRPr="00EA7B5C" w:rsidRDefault="00353F9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353F9D" w:rsidRPr="00EA7B5C" w:rsidRDefault="00D94C94">
            <w:pPr>
              <w:snapToGrid w:val="0"/>
              <w:jc w:val="center"/>
              <w:rPr>
                <w:sz w:val="24"/>
              </w:rPr>
            </w:pPr>
            <w:r w:rsidRPr="00EA7B5C">
              <w:rPr>
                <w:sz w:val="24"/>
              </w:rPr>
              <w:t>职称</w:t>
            </w:r>
          </w:p>
        </w:tc>
        <w:tc>
          <w:tcPr>
            <w:tcW w:w="1495" w:type="dxa"/>
            <w:vAlign w:val="center"/>
          </w:tcPr>
          <w:p w:rsidR="00353F9D" w:rsidRPr="00EA7B5C" w:rsidRDefault="00353F9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85" w:type="dxa"/>
            <w:vAlign w:val="center"/>
          </w:tcPr>
          <w:p w:rsidR="00353F9D" w:rsidRPr="00EA7B5C" w:rsidRDefault="00D94C94">
            <w:pPr>
              <w:snapToGrid w:val="0"/>
              <w:jc w:val="center"/>
              <w:rPr>
                <w:sz w:val="24"/>
              </w:rPr>
            </w:pPr>
            <w:r w:rsidRPr="00EA7B5C">
              <w:rPr>
                <w:sz w:val="24"/>
              </w:rPr>
              <w:t>职务</w:t>
            </w:r>
          </w:p>
        </w:tc>
        <w:tc>
          <w:tcPr>
            <w:tcW w:w="1692" w:type="dxa"/>
            <w:vAlign w:val="center"/>
          </w:tcPr>
          <w:p w:rsidR="00353F9D" w:rsidRPr="00EA7B5C" w:rsidRDefault="00353F9D">
            <w:pPr>
              <w:snapToGrid w:val="0"/>
              <w:jc w:val="center"/>
              <w:rPr>
                <w:sz w:val="24"/>
              </w:rPr>
            </w:pPr>
          </w:p>
        </w:tc>
      </w:tr>
      <w:tr w:rsidR="00353F9D" w:rsidRPr="00EA7B5C">
        <w:trPr>
          <w:cantSplit/>
          <w:trHeight w:hRule="exact" w:val="680"/>
        </w:trPr>
        <w:tc>
          <w:tcPr>
            <w:tcW w:w="1866" w:type="dxa"/>
            <w:vAlign w:val="center"/>
          </w:tcPr>
          <w:p w:rsidR="00353F9D" w:rsidRPr="00EA7B5C" w:rsidRDefault="00D94C94">
            <w:pPr>
              <w:snapToGrid w:val="0"/>
              <w:jc w:val="center"/>
              <w:rPr>
                <w:sz w:val="24"/>
              </w:rPr>
            </w:pPr>
            <w:r w:rsidRPr="00EA7B5C">
              <w:rPr>
                <w:sz w:val="24"/>
              </w:rPr>
              <w:t>电话</w:t>
            </w:r>
          </w:p>
        </w:tc>
        <w:tc>
          <w:tcPr>
            <w:tcW w:w="6946" w:type="dxa"/>
            <w:gridSpan w:val="6"/>
            <w:vAlign w:val="center"/>
          </w:tcPr>
          <w:p w:rsidR="00353F9D" w:rsidRPr="00EA7B5C" w:rsidRDefault="00D94C94">
            <w:pPr>
              <w:snapToGrid w:val="0"/>
              <w:rPr>
                <w:sz w:val="24"/>
              </w:rPr>
            </w:pPr>
            <w:r w:rsidRPr="00EA7B5C">
              <w:rPr>
                <w:sz w:val="24"/>
              </w:rPr>
              <w:t>办公：手机：</w:t>
            </w:r>
          </w:p>
        </w:tc>
      </w:tr>
      <w:tr w:rsidR="00353F9D" w:rsidRPr="00EA7B5C">
        <w:trPr>
          <w:cantSplit/>
          <w:trHeight w:hRule="exact" w:val="680"/>
        </w:trPr>
        <w:tc>
          <w:tcPr>
            <w:tcW w:w="1866" w:type="dxa"/>
            <w:vAlign w:val="center"/>
          </w:tcPr>
          <w:p w:rsidR="00353F9D" w:rsidRPr="00EA7B5C" w:rsidRDefault="00D94C94">
            <w:pPr>
              <w:snapToGrid w:val="0"/>
              <w:jc w:val="center"/>
              <w:rPr>
                <w:sz w:val="24"/>
              </w:rPr>
            </w:pPr>
            <w:r w:rsidRPr="00EA7B5C">
              <w:rPr>
                <w:sz w:val="24"/>
              </w:rPr>
              <w:t>电子信箱</w:t>
            </w:r>
          </w:p>
        </w:tc>
        <w:tc>
          <w:tcPr>
            <w:tcW w:w="6946" w:type="dxa"/>
            <w:gridSpan w:val="6"/>
            <w:vAlign w:val="center"/>
          </w:tcPr>
          <w:p w:rsidR="00353F9D" w:rsidRPr="00EA7B5C" w:rsidRDefault="00353F9D">
            <w:pPr>
              <w:snapToGrid w:val="0"/>
              <w:jc w:val="center"/>
              <w:rPr>
                <w:sz w:val="24"/>
              </w:rPr>
            </w:pPr>
          </w:p>
        </w:tc>
      </w:tr>
      <w:tr w:rsidR="00353F9D" w:rsidRPr="00EA7B5C">
        <w:trPr>
          <w:cantSplit/>
          <w:trHeight w:val="5410"/>
        </w:trPr>
        <w:tc>
          <w:tcPr>
            <w:tcW w:w="1866" w:type="dxa"/>
            <w:vAlign w:val="center"/>
          </w:tcPr>
          <w:p w:rsidR="00353F9D" w:rsidRPr="00EA7B5C" w:rsidRDefault="00D94C94">
            <w:pPr>
              <w:snapToGrid w:val="0"/>
              <w:jc w:val="center"/>
              <w:rPr>
                <w:sz w:val="24"/>
              </w:rPr>
            </w:pPr>
            <w:r w:rsidRPr="00EA7B5C">
              <w:rPr>
                <w:sz w:val="24"/>
              </w:rPr>
              <w:t>高校教学</w:t>
            </w:r>
          </w:p>
          <w:p w:rsidR="00353F9D" w:rsidRPr="00EA7B5C" w:rsidRDefault="00D94C94">
            <w:pPr>
              <w:snapToGrid w:val="0"/>
              <w:jc w:val="center"/>
              <w:rPr>
                <w:sz w:val="24"/>
              </w:rPr>
            </w:pPr>
            <w:r w:rsidRPr="00EA7B5C">
              <w:rPr>
                <w:sz w:val="24"/>
              </w:rPr>
              <w:t>工作经历</w:t>
            </w:r>
            <w:proofErr w:type="gramStart"/>
            <w:r w:rsidRPr="00EA7B5C">
              <w:rPr>
                <w:sz w:val="24"/>
              </w:rPr>
              <w:t>和</w:t>
            </w:r>
            <w:proofErr w:type="gramEnd"/>
          </w:p>
          <w:p w:rsidR="00353F9D" w:rsidRPr="00EA7B5C" w:rsidRDefault="00D94C94">
            <w:pPr>
              <w:snapToGrid w:val="0"/>
              <w:jc w:val="center"/>
              <w:rPr>
                <w:sz w:val="24"/>
              </w:rPr>
            </w:pPr>
            <w:r w:rsidRPr="00EA7B5C">
              <w:rPr>
                <w:sz w:val="24"/>
              </w:rPr>
              <w:t>主要教学成果</w:t>
            </w:r>
          </w:p>
        </w:tc>
        <w:tc>
          <w:tcPr>
            <w:tcW w:w="6946" w:type="dxa"/>
            <w:gridSpan w:val="6"/>
            <w:vAlign w:val="center"/>
          </w:tcPr>
          <w:p w:rsidR="00353F9D" w:rsidRPr="00EA7B5C" w:rsidRDefault="00353F9D">
            <w:pPr>
              <w:snapToGrid w:val="0"/>
              <w:jc w:val="center"/>
              <w:rPr>
                <w:sz w:val="24"/>
              </w:rPr>
            </w:pPr>
          </w:p>
          <w:p w:rsidR="00353F9D" w:rsidRPr="00EA7B5C" w:rsidRDefault="00353F9D">
            <w:pPr>
              <w:snapToGrid w:val="0"/>
              <w:jc w:val="center"/>
              <w:rPr>
                <w:sz w:val="24"/>
              </w:rPr>
            </w:pPr>
          </w:p>
          <w:p w:rsidR="00353F9D" w:rsidRPr="00EA7B5C" w:rsidRDefault="00353F9D">
            <w:pPr>
              <w:snapToGrid w:val="0"/>
              <w:jc w:val="center"/>
              <w:rPr>
                <w:sz w:val="24"/>
              </w:rPr>
            </w:pPr>
          </w:p>
          <w:p w:rsidR="00353F9D" w:rsidRPr="00EA7B5C" w:rsidRDefault="00353F9D">
            <w:pPr>
              <w:snapToGrid w:val="0"/>
              <w:jc w:val="center"/>
              <w:rPr>
                <w:sz w:val="24"/>
              </w:rPr>
            </w:pPr>
          </w:p>
          <w:p w:rsidR="00353F9D" w:rsidRPr="00EA7B5C" w:rsidRDefault="00353F9D">
            <w:pPr>
              <w:snapToGrid w:val="0"/>
              <w:jc w:val="center"/>
              <w:rPr>
                <w:sz w:val="24"/>
              </w:rPr>
            </w:pPr>
          </w:p>
          <w:p w:rsidR="00353F9D" w:rsidRPr="00EA7B5C" w:rsidRDefault="00353F9D">
            <w:pPr>
              <w:snapToGrid w:val="0"/>
              <w:jc w:val="center"/>
              <w:rPr>
                <w:sz w:val="24"/>
              </w:rPr>
            </w:pPr>
          </w:p>
          <w:p w:rsidR="00353F9D" w:rsidRPr="00EA7B5C" w:rsidRDefault="00353F9D">
            <w:pPr>
              <w:snapToGrid w:val="0"/>
              <w:jc w:val="center"/>
              <w:rPr>
                <w:sz w:val="24"/>
              </w:rPr>
            </w:pPr>
          </w:p>
          <w:p w:rsidR="00353F9D" w:rsidRPr="00EA7B5C" w:rsidRDefault="00353F9D">
            <w:pPr>
              <w:snapToGrid w:val="0"/>
              <w:jc w:val="center"/>
              <w:rPr>
                <w:sz w:val="24"/>
              </w:rPr>
            </w:pPr>
          </w:p>
          <w:p w:rsidR="00353F9D" w:rsidRPr="00EA7B5C" w:rsidRDefault="00353F9D">
            <w:pPr>
              <w:snapToGrid w:val="0"/>
              <w:jc w:val="center"/>
              <w:rPr>
                <w:sz w:val="24"/>
              </w:rPr>
            </w:pPr>
          </w:p>
          <w:p w:rsidR="00353F9D" w:rsidRPr="00EA7B5C" w:rsidRDefault="00353F9D">
            <w:pPr>
              <w:snapToGrid w:val="0"/>
              <w:jc w:val="center"/>
              <w:rPr>
                <w:sz w:val="24"/>
              </w:rPr>
            </w:pPr>
          </w:p>
          <w:p w:rsidR="00353F9D" w:rsidRPr="00EA7B5C" w:rsidRDefault="00353F9D">
            <w:pPr>
              <w:snapToGrid w:val="0"/>
              <w:jc w:val="center"/>
              <w:rPr>
                <w:sz w:val="24"/>
              </w:rPr>
            </w:pPr>
          </w:p>
          <w:p w:rsidR="00353F9D" w:rsidRPr="00EA7B5C" w:rsidRDefault="00353F9D">
            <w:pPr>
              <w:snapToGrid w:val="0"/>
              <w:jc w:val="center"/>
              <w:rPr>
                <w:sz w:val="24"/>
              </w:rPr>
            </w:pPr>
          </w:p>
          <w:p w:rsidR="00353F9D" w:rsidRPr="00EA7B5C" w:rsidRDefault="00353F9D">
            <w:pPr>
              <w:snapToGrid w:val="0"/>
              <w:jc w:val="center"/>
              <w:rPr>
                <w:sz w:val="24"/>
              </w:rPr>
            </w:pPr>
          </w:p>
          <w:p w:rsidR="00353F9D" w:rsidRPr="00EA7B5C" w:rsidRDefault="00353F9D">
            <w:pPr>
              <w:snapToGrid w:val="0"/>
              <w:jc w:val="center"/>
              <w:rPr>
                <w:sz w:val="24"/>
              </w:rPr>
            </w:pPr>
          </w:p>
          <w:p w:rsidR="00353F9D" w:rsidRPr="00EA7B5C" w:rsidRDefault="00353F9D">
            <w:pPr>
              <w:snapToGrid w:val="0"/>
              <w:jc w:val="center"/>
              <w:rPr>
                <w:sz w:val="24"/>
              </w:rPr>
            </w:pPr>
          </w:p>
          <w:p w:rsidR="00353F9D" w:rsidRPr="00EA7B5C" w:rsidRDefault="00353F9D">
            <w:pPr>
              <w:snapToGrid w:val="0"/>
              <w:jc w:val="center"/>
              <w:rPr>
                <w:sz w:val="24"/>
              </w:rPr>
            </w:pPr>
          </w:p>
          <w:p w:rsidR="00353F9D" w:rsidRPr="00EA7B5C" w:rsidRDefault="00353F9D">
            <w:pPr>
              <w:snapToGrid w:val="0"/>
              <w:jc w:val="center"/>
              <w:rPr>
                <w:sz w:val="24"/>
              </w:rPr>
            </w:pPr>
          </w:p>
          <w:p w:rsidR="00353F9D" w:rsidRPr="00EA7B5C" w:rsidRDefault="00353F9D">
            <w:pPr>
              <w:snapToGrid w:val="0"/>
              <w:jc w:val="center"/>
              <w:rPr>
                <w:sz w:val="24"/>
              </w:rPr>
            </w:pPr>
          </w:p>
          <w:p w:rsidR="00353F9D" w:rsidRPr="00EA7B5C" w:rsidRDefault="00353F9D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9F181A" w:rsidRDefault="009F181A">
      <w:pPr>
        <w:rPr>
          <w:rFonts w:eastAsia="黑体"/>
          <w:bCs/>
          <w:sz w:val="28"/>
          <w:szCs w:val="28"/>
        </w:rPr>
      </w:pPr>
    </w:p>
    <w:p w:rsidR="00353F9D" w:rsidRPr="00EA7B5C" w:rsidRDefault="00D94C94">
      <w:pPr>
        <w:rPr>
          <w:rFonts w:eastAsia="黑体"/>
          <w:bCs/>
          <w:sz w:val="28"/>
          <w:szCs w:val="28"/>
        </w:rPr>
      </w:pPr>
      <w:r w:rsidRPr="00EA7B5C">
        <w:rPr>
          <w:rFonts w:eastAsia="黑体"/>
          <w:bCs/>
          <w:sz w:val="28"/>
          <w:szCs w:val="28"/>
        </w:rPr>
        <w:lastRenderedPageBreak/>
        <w:t>二、主要参与人员</w:t>
      </w:r>
    </w:p>
    <w:tbl>
      <w:tblPr>
        <w:tblW w:w="8755" w:type="dxa"/>
        <w:tblLayout w:type="fixed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4435"/>
      </w:tblGrid>
      <w:tr w:rsidR="00353F9D" w:rsidRPr="00EA7B5C">
        <w:trPr>
          <w:trHeight w:val="59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9D" w:rsidRPr="00EA7B5C" w:rsidRDefault="00D94C94">
            <w:pPr>
              <w:snapToGrid w:val="0"/>
              <w:spacing w:before="100" w:beforeAutospacing="1" w:after="100" w:afterAutospacing="1"/>
              <w:jc w:val="center"/>
              <w:rPr>
                <w:bCs/>
                <w:sz w:val="24"/>
              </w:rPr>
            </w:pPr>
            <w:r w:rsidRPr="00EA7B5C">
              <w:rPr>
                <w:bCs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9D" w:rsidRPr="00EA7B5C" w:rsidRDefault="00D94C94">
            <w:pPr>
              <w:snapToGrid w:val="0"/>
              <w:spacing w:before="100" w:beforeAutospacing="1" w:after="100" w:afterAutospacing="1"/>
              <w:jc w:val="center"/>
              <w:rPr>
                <w:bCs/>
                <w:sz w:val="24"/>
              </w:rPr>
            </w:pPr>
            <w:r w:rsidRPr="00EA7B5C">
              <w:rPr>
                <w:bCs/>
                <w:sz w:val="24"/>
              </w:rPr>
              <w:t>学位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9D" w:rsidRPr="00EA7B5C" w:rsidRDefault="00D94C94">
            <w:pPr>
              <w:snapToGrid w:val="0"/>
              <w:spacing w:before="100" w:beforeAutospacing="1" w:after="100" w:afterAutospacing="1"/>
              <w:jc w:val="center"/>
              <w:rPr>
                <w:bCs/>
                <w:sz w:val="24"/>
              </w:rPr>
            </w:pPr>
            <w:r w:rsidRPr="00EA7B5C">
              <w:rPr>
                <w:bCs/>
                <w:sz w:val="24"/>
              </w:rPr>
              <w:t>技术职称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9D" w:rsidRPr="00EA7B5C" w:rsidRDefault="00D94C94">
            <w:pPr>
              <w:snapToGrid w:val="0"/>
              <w:spacing w:before="100" w:beforeAutospacing="1" w:after="100" w:afterAutospacing="1"/>
              <w:jc w:val="center"/>
              <w:rPr>
                <w:bCs/>
                <w:sz w:val="24"/>
              </w:rPr>
            </w:pPr>
            <w:r w:rsidRPr="00EA7B5C">
              <w:rPr>
                <w:bCs/>
                <w:spacing w:val="100"/>
                <w:sz w:val="24"/>
              </w:rPr>
              <w:t>承担工</w:t>
            </w:r>
            <w:r w:rsidRPr="00EA7B5C">
              <w:rPr>
                <w:bCs/>
                <w:sz w:val="24"/>
              </w:rPr>
              <w:t>作</w:t>
            </w:r>
          </w:p>
        </w:tc>
      </w:tr>
      <w:tr w:rsidR="00353F9D" w:rsidRPr="00EA7B5C">
        <w:trPr>
          <w:trHeight w:val="59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9D" w:rsidRPr="00EA7B5C" w:rsidRDefault="00353F9D">
            <w:pPr>
              <w:snapToGrid w:val="0"/>
              <w:spacing w:before="100" w:beforeAutospacing="1" w:after="100" w:afterAutospacing="1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9D" w:rsidRPr="00EA7B5C" w:rsidRDefault="00353F9D">
            <w:pPr>
              <w:snapToGrid w:val="0"/>
              <w:spacing w:before="100" w:beforeAutospacing="1" w:after="100" w:afterAutospacing="1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9D" w:rsidRPr="00EA7B5C" w:rsidRDefault="00353F9D">
            <w:pPr>
              <w:snapToGrid w:val="0"/>
              <w:spacing w:before="100" w:beforeAutospacing="1" w:after="100" w:afterAutospacing="1"/>
              <w:rPr>
                <w:b/>
                <w:bCs/>
                <w:sz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9D" w:rsidRPr="00EA7B5C" w:rsidRDefault="00353F9D">
            <w:pPr>
              <w:snapToGrid w:val="0"/>
              <w:spacing w:before="100" w:beforeAutospacing="1" w:after="100" w:afterAutospacing="1"/>
              <w:rPr>
                <w:b/>
                <w:bCs/>
                <w:sz w:val="24"/>
              </w:rPr>
            </w:pPr>
          </w:p>
        </w:tc>
      </w:tr>
      <w:tr w:rsidR="00353F9D" w:rsidRPr="00EA7B5C">
        <w:trPr>
          <w:trHeight w:val="59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9D" w:rsidRPr="00EA7B5C" w:rsidRDefault="00353F9D">
            <w:pPr>
              <w:snapToGrid w:val="0"/>
              <w:spacing w:before="100" w:beforeAutospacing="1" w:after="100" w:afterAutospacing="1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9D" w:rsidRPr="00EA7B5C" w:rsidRDefault="00353F9D">
            <w:pPr>
              <w:snapToGrid w:val="0"/>
              <w:spacing w:before="100" w:beforeAutospacing="1" w:after="100" w:afterAutospacing="1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9D" w:rsidRPr="00EA7B5C" w:rsidRDefault="00353F9D">
            <w:pPr>
              <w:snapToGrid w:val="0"/>
              <w:spacing w:before="100" w:beforeAutospacing="1" w:after="100" w:afterAutospacing="1"/>
              <w:rPr>
                <w:b/>
                <w:bCs/>
                <w:sz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9D" w:rsidRPr="00EA7B5C" w:rsidRDefault="00353F9D">
            <w:pPr>
              <w:snapToGrid w:val="0"/>
              <w:spacing w:before="100" w:beforeAutospacing="1" w:after="100" w:afterAutospacing="1"/>
              <w:rPr>
                <w:b/>
                <w:bCs/>
                <w:sz w:val="24"/>
              </w:rPr>
            </w:pPr>
          </w:p>
        </w:tc>
      </w:tr>
      <w:tr w:rsidR="00353F9D" w:rsidRPr="00EA7B5C">
        <w:trPr>
          <w:trHeight w:val="59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9D" w:rsidRPr="00EA7B5C" w:rsidRDefault="00353F9D">
            <w:pPr>
              <w:snapToGrid w:val="0"/>
              <w:spacing w:before="100" w:beforeAutospacing="1" w:after="100" w:afterAutospacing="1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9D" w:rsidRPr="00EA7B5C" w:rsidRDefault="00353F9D">
            <w:pPr>
              <w:snapToGrid w:val="0"/>
              <w:spacing w:before="100" w:beforeAutospacing="1" w:after="100" w:afterAutospacing="1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9D" w:rsidRPr="00EA7B5C" w:rsidRDefault="00353F9D">
            <w:pPr>
              <w:snapToGrid w:val="0"/>
              <w:spacing w:before="100" w:beforeAutospacing="1" w:after="100" w:afterAutospacing="1"/>
              <w:rPr>
                <w:b/>
                <w:bCs/>
                <w:sz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9D" w:rsidRPr="00EA7B5C" w:rsidRDefault="00353F9D">
            <w:pPr>
              <w:snapToGrid w:val="0"/>
              <w:spacing w:before="100" w:beforeAutospacing="1" w:after="100" w:afterAutospacing="1"/>
              <w:rPr>
                <w:b/>
                <w:bCs/>
                <w:sz w:val="24"/>
              </w:rPr>
            </w:pPr>
          </w:p>
        </w:tc>
      </w:tr>
      <w:tr w:rsidR="00353F9D" w:rsidRPr="00EA7B5C">
        <w:trPr>
          <w:trHeight w:val="59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9D" w:rsidRPr="00EA7B5C" w:rsidRDefault="00353F9D">
            <w:pPr>
              <w:snapToGrid w:val="0"/>
              <w:spacing w:before="100" w:beforeAutospacing="1" w:after="100" w:afterAutospacing="1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9D" w:rsidRPr="00EA7B5C" w:rsidRDefault="00353F9D">
            <w:pPr>
              <w:snapToGrid w:val="0"/>
              <w:spacing w:before="100" w:beforeAutospacing="1" w:after="100" w:afterAutospacing="1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9D" w:rsidRPr="00EA7B5C" w:rsidRDefault="00353F9D">
            <w:pPr>
              <w:snapToGrid w:val="0"/>
              <w:spacing w:before="100" w:beforeAutospacing="1" w:after="100" w:afterAutospacing="1"/>
              <w:rPr>
                <w:b/>
                <w:bCs/>
                <w:sz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9D" w:rsidRPr="00EA7B5C" w:rsidRDefault="00353F9D">
            <w:pPr>
              <w:snapToGrid w:val="0"/>
              <w:spacing w:before="100" w:beforeAutospacing="1" w:after="100" w:afterAutospacing="1"/>
              <w:rPr>
                <w:b/>
                <w:bCs/>
                <w:sz w:val="24"/>
              </w:rPr>
            </w:pPr>
          </w:p>
        </w:tc>
      </w:tr>
      <w:tr w:rsidR="00353F9D" w:rsidRPr="00EA7B5C">
        <w:trPr>
          <w:trHeight w:val="59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9D" w:rsidRPr="00EA7B5C" w:rsidRDefault="00353F9D">
            <w:pPr>
              <w:snapToGrid w:val="0"/>
              <w:spacing w:before="100" w:beforeAutospacing="1" w:after="100" w:afterAutospacing="1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9D" w:rsidRPr="00EA7B5C" w:rsidRDefault="00353F9D">
            <w:pPr>
              <w:snapToGrid w:val="0"/>
              <w:spacing w:before="100" w:beforeAutospacing="1" w:after="100" w:afterAutospacing="1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9D" w:rsidRPr="00EA7B5C" w:rsidRDefault="00353F9D">
            <w:pPr>
              <w:snapToGrid w:val="0"/>
              <w:spacing w:before="100" w:beforeAutospacing="1" w:after="100" w:afterAutospacing="1"/>
              <w:rPr>
                <w:b/>
                <w:bCs/>
                <w:sz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9D" w:rsidRPr="00EA7B5C" w:rsidRDefault="00353F9D">
            <w:pPr>
              <w:snapToGrid w:val="0"/>
              <w:spacing w:before="100" w:beforeAutospacing="1" w:after="100" w:afterAutospacing="1"/>
              <w:rPr>
                <w:b/>
                <w:bCs/>
                <w:sz w:val="24"/>
              </w:rPr>
            </w:pPr>
          </w:p>
        </w:tc>
      </w:tr>
      <w:tr w:rsidR="00353F9D" w:rsidRPr="00EA7B5C">
        <w:trPr>
          <w:trHeight w:val="59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9D" w:rsidRPr="00EA7B5C" w:rsidRDefault="00353F9D">
            <w:pPr>
              <w:snapToGrid w:val="0"/>
              <w:spacing w:before="100" w:beforeAutospacing="1" w:after="100" w:afterAutospacing="1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9D" w:rsidRPr="00EA7B5C" w:rsidRDefault="00353F9D">
            <w:pPr>
              <w:snapToGrid w:val="0"/>
              <w:spacing w:before="100" w:beforeAutospacing="1" w:after="100" w:afterAutospacing="1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9D" w:rsidRPr="00EA7B5C" w:rsidRDefault="00353F9D">
            <w:pPr>
              <w:snapToGrid w:val="0"/>
              <w:spacing w:before="100" w:beforeAutospacing="1" w:after="100" w:afterAutospacing="1"/>
              <w:rPr>
                <w:b/>
                <w:bCs/>
                <w:sz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9D" w:rsidRPr="00EA7B5C" w:rsidRDefault="00353F9D">
            <w:pPr>
              <w:snapToGrid w:val="0"/>
              <w:spacing w:before="100" w:beforeAutospacing="1" w:after="100" w:afterAutospacing="1"/>
              <w:rPr>
                <w:b/>
                <w:bCs/>
                <w:sz w:val="24"/>
              </w:rPr>
            </w:pPr>
          </w:p>
        </w:tc>
      </w:tr>
      <w:tr w:rsidR="00353F9D" w:rsidRPr="00EA7B5C">
        <w:trPr>
          <w:trHeight w:val="59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9D" w:rsidRPr="00EA7B5C" w:rsidRDefault="00353F9D">
            <w:pPr>
              <w:snapToGrid w:val="0"/>
              <w:spacing w:before="100" w:beforeAutospacing="1" w:after="100" w:afterAutospacing="1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9D" w:rsidRPr="00EA7B5C" w:rsidRDefault="00353F9D">
            <w:pPr>
              <w:snapToGrid w:val="0"/>
              <w:spacing w:before="100" w:beforeAutospacing="1" w:after="100" w:afterAutospacing="1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9D" w:rsidRPr="00EA7B5C" w:rsidRDefault="00353F9D">
            <w:pPr>
              <w:snapToGrid w:val="0"/>
              <w:spacing w:before="100" w:beforeAutospacing="1" w:after="100" w:afterAutospacing="1"/>
              <w:rPr>
                <w:b/>
                <w:bCs/>
                <w:sz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9D" w:rsidRPr="00EA7B5C" w:rsidRDefault="00353F9D">
            <w:pPr>
              <w:snapToGrid w:val="0"/>
              <w:spacing w:before="100" w:beforeAutospacing="1" w:after="100" w:afterAutospacing="1"/>
              <w:rPr>
                <w:b/>
                <w:bCs/>
                <w:sz w:val="24"/>
              </w:rPr>
            </w:pPr>
          </w:p>
        </w:tc>
      </w:tr>
      <w:tr w:rsidR="00353F9D" w:rsidRPr="00EA7B5C">
        <w:trPr>
          <w:trHeight w:val="59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9D" w:rsidRPr="00EA7B5C" w:rsidRDefault="00353F9D">
            <w:pPr>
              <w:snapToGrid w:val="0"/>
              <w:spacing w:before="100" w:beforeAutospacing="1" w:after="100" w:afterAutospacing="1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9D" w:rsidRPr="00EA7B5C" w:rsidRDefault="00353F9D">
            <w:pPr>
              <w:snapToGrid w:val="0"/>
              <w:spacing w:before="100" w:beforeAutospacing="1" w:after="100" w:afterAutospacing="1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9D" w:rsidRPr="00EA7B5C" w:rsidRDefault="00353F9D">
            <w:pPr>
              <w:snapToGrid w:val="0"/>
              <w:spacing w:before="100" w:beforeAutospacing="1" w:after="100" w:afterAutospacing="1"/>
              <w:rPr>
                <w:b/>
                <w:bCs/>
                <w:sz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9D" w:rsidRPr="00EA7B5C" w:rsidRDefault="00353F9D">
            <w:pPr>
              <w:snapToGrid w:val="0"/>
              <w:spacing w:before="100" w:beforeAutospacing="1" w:after="100" w:afterAutospacing="1"/>
              <w:rPr>
                <w:b/>
                <w:bCs/>
                <w:sz w:val="24"/>
              </w:rPr>
            </w:pPr>
          </w:p>
        </w:tc>
      </w:tr>
      <w:tr w:rsidR="00353F9D" w:rsidRPr="00EA7B5C">
        <w:trPr>
          <w:trHeight w:val="59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9D" w:rsidRPr="00EA7B5C" w:rsidRDefault="00353F9D">
            <w:pPr>
              <w:snapToGrid w:val="0"/>
              <w:spacing w:before="100" w:beforeAutospacing="1" w:after="100" w:afterAutospacing="1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9D" w:rsidRPr="00EA7B5C" w:rsidRDefault="00353F9D">
            <w:pPr>
              <w:snapToGrid w:val="0"/>
              <w:spacing w:before="100" w:beforeAutospacing="1" w:after="100" w:afterAutospacing="1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9D" w:rsidRPr="00EA7B5C" w:rsidRDefault="00353F9D">
            <w:pPr>
              <w:snapToGrid w:val="0"/>
              <w:spacing w:before="100" w:beforeAutospacing="1" w:after="100" w:afterAutospacing="1"/>
              <w:rPr>
                <w:b/>
                <w:bCs/>
                <w:sz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9D" w:rsidRPr="00EA7B5C" w:rsidRDefault="00353F9D">
            <w:pPr>
              <w:snapToGrid w:val="0"/>
              <w:spacing w:before="100" w:beforeAutospacing="1" w:after="100" w:afterAutospacing="1"/>
              <w:rPr>
                <w:b/>
                <w:bCs/>
                <w:sz w:val="24"/>
              </w:rPr>
            </w:pPr>
          </w:p>
        </w:tc>
      </w:tr>
      <w:tr w:rsidR="00353F9D" w:rsidRPr="00EA7B5C">
        <w:trPr>
          <w:trHeight w:val="59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9D" w:rsidRPr="00EA7B5C" w:rsidRDefault="00353F9D">
            <w:pPr>
              <w:snapToGrid w:val="0"/>
              <w:spacing w:before="100" w:beforeAutospacing="1" w:after="100" w:afterAutospacing="1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9D" w:rsidRPr="00EA7B5C" w:rsidRDefault="00353F9D">
            <w:pPr>
              <w:snapToGrid w:val="0"/>
              <w:spacing w:before="100" w:beforeAutospacing="1" w:after="100" w:afterAutospacing="1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9D" w:rsidRPr="00EA7B5C" w:rsidRDefault="00353F9D">
            <w:pPr>
              <w:snapToGrid w:val="0"/>
              <w:spacing w:before="100" w:beforeAutospacing="1" w:after="100" w:afterAutospacing="1"/>
              <w:rPr>
                <w:b/>
                <w:bCs/>
                <w:sz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9D" w:rsidRPr="00EA7B5C" w:rsidRDefault="00353F9D">
            <w:pPr>
              <w:snapToGrid w:val="0"/>
              <w:spacing w:before="100" w:beforeAutospacing="1" w:after="100" w:afterAutospacing="1"/>
              <w:rPr>
                <w:b/>
                <w:bCs/>
                <w:sz w:val="24"/>
              </w:rPr>
            </w:pPr>
          </w:p>
        </w:tc>
      </w:tr>
    </w:tbl>
    <w:p w:rsidR="00353F9D" w:rsidRPr="00EA7B5C" w:rsidRDefault="00353F9D">
      <w:pPr>
        <w:rPr>
          <w:rFonts w:eastAsia="仿宋_GB2312"/>
          <w:sz w:val="32"/>
          <w:szCs w:val="32"/>
        </w:rPr>
      </w:pPr>
    </w:p>
    <w:p w:rsidR="00353F9D" w:rsidRPr="00EA7B5C" w:rsidRDefault="00353F9D">
      <w:pPr>
        <w:rPr>
          <w:rFonts w:eastAsia="仿宋_GB2312"/>
          <w:sz w:val="32"/>
          <w:szCs w:val="32"/>
        </w:rPr>
      </w:pPr>
    </w:p>
    <w:p w:rsidR="00353F9D" w:rsidRPr="00EA7B5C" w:rsidRDefault="00D94C94">
      <w:pPr>
        <w:rPr>
          <w:rFonts w:eastAsia="黑体"/>
          <w:bCs/>
          <w:sz w:val="28"/>
          <w:szCs w:val="28"/>
        </w:rPr>
      </w:pPr>
      <w:r w:rsidRPr="00EA7B5C">
        <w:rPr>
          <w:rFonts w:eastAsia="黑体"/>
          <w:bCs/>
          <w:sz w:val="28"/>
          <w:szCs w:val="28"/>
        </w:rPr>
        <w:t>三、参与共建单位（指校外单位）</w:t>
      </w:r>
    </w:p>
    <w:tbl>
      <w:tblPr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60"/>
        <w:gridCol w:w="6487"/>
      </w:tblGrid>
      <w:tr w:rsidR="00353F9D" w:rsidRPr="00EA7B5C">
        <w:trPr>
          <w:trHeight w:val="70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9D" w:rsidRPr="00EA7B5C" w:rsidRDefault="00D94C94">
            <w:pPr>
              <w:snapToGrid w:val="0"/>
              <w:jc w:val="center"/>
              <w:rPr>
                <w:bCs/>
                <w:sz w:val="24"/>
                <w:szCs w:val="21"/>
              </w:rPr>
            </w:pPr>
            <w:r w:rsidRPr="00EA7B5C">
              <w:rPr>
                <w:bCs/>
                <w:sz w:val="24"/>
                <w:szCs w:val="21"/>
              </w:rPr>
              <w:t>单位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9D" w:rsidRPr="00EA7B5C" w:rsidRDefault="00D94C94">
            <w:pPr>
              <w:snapToGrid w:val="0"/>
              <w:jc w:val="center"/>
              <w:rPr>
                <w:bCs/>
                <w:sz w:val="24"/>
                <w:szCs w:val="21"/>
              </w:rPr>
            </w:pPr>
            <w:r w:rsidRPr="00EA7B5C">
              <w:rPr>
                <w:bCs/>
                <w:spacing w:val="360"/>
                <w:sz w:val="24"/>
                <w:szCs w:val="21"/>
              </w:rPr>
              <w:t>承担工</w:t>
            </w:r>
            <w:r w:rsidRPr="00EA7B5C">
              <w:rPr>
                <w:bCs/>
                <w:sz w:val="24"/>
                <w:szCs w:val="21"/>
              </w:rPr>
              <w:t>作</w:t>
            </w:r>
          </w:p>
        </w:tc>
      </w:tr>
      <w:tr w:rsidR="00353F9D" w:rsidRPr="00EA7B5C">
        <w:trPr>
          <w:trHeight w:val="70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9D" w:rsidRPr="00EA7B5C" w:rsidRDefault="00353F9D">
            <w:pPr>
              <w:snapToGrid w:val="0"/>
              <w:rPr>
                <w:b/>
                <w:bCs/>
                <w:sz w:val="32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9D" w:rsidRPr="00EA7B5C" w:rsidRDefault="00353F9D">
            <w:pPr>
              <w:snapToGrid w:val="0"/>
              <w:rPr>
                <w:b/>
                <w:bCs/>
                <w:sz w:val="32"/>
              </w:rPr>
            </w:pPr>
          </w:p>
        </w:tc>
      </w:tr>
      <w:tr w:rsidR="00353F9D" w:rsidRPr="00EA7B5C">
        <w:trPr>
          <w:trHeight w:val="70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9D" w:rsidRPr="00EA7B5C" w:rsidRDefault="00353F9D">
            <w:pPr>
              <w:snapToGrid w:val="0"/>
              <w:rPr>
                <w:b/>
                <w:bCs/>
                <w:sz w:val="32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9D" w:rsidRPr="00EA7B5C" w:rsidRDefault="00353F9D">
            <w:pPr>
              <w:snapToGrid w:val="0"/>
              <w:rPr>
                <w:b/>
                <w:bCs/>
                <w:sz w:val="32"/>
              </w:rPr>
            </w:pPr>
          </w:p>
        </w:tc>
      </w:tr>
      <w:tr w:rsidR="00353F9D" w:rsidRPr="00EA7B5C">
        <w:trPr>
          <w:trHeight w:val="70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9D" w:rsidRPr="00EA7B5C" w:rsidRDefault="00353F9D">
            <w:pPr>
              <w:snapToGrid w:val="0"/>
              <w:rPr>
                <w:b/>
                <w:bCs/>
                <w:sz w:val="32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9D" w:rsidRPr="00EA7B5C" w:rsidRDefault="00353F9D">
            <w:pPr>
              <w:snapToGrid w:val="0"/>
              <w:rPr>
                <w:b/>
                <w:bCs/>
                <w:sz w:val="32"/>
              </w:rPr>
            </w:pPr>
          </w:p>
        </w:tc>
      </w:tr>
      <w:tr w:rsidR="00353F9D" w:rsidRPr="00EA7B5C">
        <w:trPr>
          <w:trHeight w:val="70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9D" w:rsidRPr="00EA7B5C" w:rsidRDefault="00353F9D">
            <w:pPr>
              <w:snapToGrid w:val="0"/>
              <w:rPr>
                <w:b/>
                <w:bCs/>
                <w:sz w:val="32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9D" w:rsidRPr="00EA7B5C" w:rsidRDefault="00353F9D">
            <w:pPr>
              <w:snapToGrid w:val="0"/>
              <w:rPr>
                <w:b/>
                <w:bCs/>
                <w:sz w:val="32"/>
              </w:rPr>
            </w:pPr>
          </w:p>
        </w:tc>
      </w:tr>
      <w:tr w:rsidR="00353F9D" w:rsidRPr="00EA7B5C">
        <w:trPr>
          <w:trHeight w:val="70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9D" w:rsidRPr="00EA7B5C" w:rsidRDefault="00353F9D">
            <w:pPr>
              <w:snapToGrid w:val="0"/>
              <w:rPr>
                <w:b/>
                <w:bCs/>
                <w:sz w:val="32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F9D" w:rsidRPr="00EA7B5C" w:rsidRDefault="00353F9D">
            <w:pPr>
              <w:snapToGrid w:val="0"/>
              <w:rPr>
                <w:b/>
                <w:bCs/>
                <w:sz w:val="32"/>
              </w:rPr>
            </w:pPr>
          </w:p>
        </w:tc>
      </w:tr>
    </w:tbl>
    <w:p w:rsidR="00353F9D" w:rsidRPr="00EA7B5C" w:rsidRDefault="00D94C94">
      <w:pPr>
        <w:rPr>
          <w:rFonts w:eastAsia="黑体"/>
          <w:bCs/>
          <w:spacing w:val="100"/>
          <w:sz w:val="28"/>
          <w:szCs w:val="32"/>
        </w:rPr>
      </w:pPr>
      <w:r w:rsidRPr="00EA7B5C">
        <w:rPr>
          <w:rFonts w:eastAsia="黑体"/>
          <w:bCs/>
          <w:sz w:val="28"/>
          <w:szCs w:val="32"/>
        </w:rPr>
        <w:lastRenderedPageBreak/>
        <w:t>四、</w:t>
      </w:r>
      <w:r w:rsidRPr="00EA7B5C">
        <w:rPr>
          <w:rFonts w:eastAsia="黑体"/>
          <w:bCs/>
          <w:sz w:val="28"/>
        </w:rPr>
        <w:t>专业建设现状</w:t>
      </w:r>
    </w:p>
    <w:tbl>
      <w:tblPr>
        <w:tblW w:w="8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2"/>
      </w:tblGrid>
      <w:tr w:rsidR="00353F9D" w:rsidRPr="00EA7B5C">
        <w:trPr>
          <w:trHeight w:val="12578"/>
        </w:trPr>
        <w:tc>
          <w:tcPr>
            <w:tcW w:w="8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F9D" w:rsidRPr="00EA7B5C" w:rsidRDefault="00D94C94">
            <w:pPr>
              <w:tabs>
                <w:tab w:val="left" w:pos="6630"/>
              </w:tabs>
              <w:snapToGrid w:val="0"/>
              <w:rPr>
                <w:sz w:val="24"/>
              </w:rPr>
            </w:pPr>
            <w:r w:rsidRPr="00EA7B5C">
              <w:rPr>
                <w:sz w:val="24"/>
              </w:rPr>
              <w:t>包括现有专业教师队伍情况、办学条件情况以及近</w:t>
            </w:r>
            <w:r w:rsidRPr="00EA7B5C">
              <w:rPr>
                <w:sz w:val="24"/>
              </w:rPr>
              <w:t>3</w:t>
            </w:r>
            <w:r w:rsidRPr="00EA7B5C">
              <w:rPr>
                <w:sz w:val="24"/>
              </w:rPr>
              <w:t>年来专业办学取得的主要成绩。</w:t>
            </w:r>
          </w:p>
        </w:tc>
      </w:tr>
    </w:tbl>
    <w:p w:rsidR="00353F9D" w:rsidRPr="00EA7B5C" w:rsidRDefault="00D94C94">
      <w:pPr>
        <w:rPr>
          <w:rFonts w:eastAsia="黑体"/>
          <w:bCs/>
          <w:spacing w:val="100"/>
          <w:sz w:val="28"/>
          <w:szCs w:val="32"/>
        </w:rPr>
      </w:pPr>
      <w:r w:rsidRPr="00EA7B5C">
        <w:rPr>
          <w:rFonts w:eastAsia="黑体"/>
          <w:bCs/>
          <w:sz w:val="28"/>
          <w:szCs w:val="32"/>
        </w:rPr>
        <w:lastRenderedPageBreak/>
        <w:t>五、</w:t>
      </w:r>
      <w:r w:rsidRPr="00EA7B5C">
        <w:rPr>
          <w:rFonts w:eastAsia="黑体"/>
          <w:bCs/>
          <w:sz w:val="28"/>
        </w:rPr>
        <w:t>改革思路和目标</w:t>
      </w:r>
    </w:p>
    <w:tbl>
      <w:tblPr>
        <w:tblW w:w="8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2"/>
      </w:tblGrid>
      <w:tr w:rsidR="00353F9D" w:rsidRPr="00EA7B5C">
        <w:trPr>
          <w:trHeight w:val="12578"/>
        </w:trPr>
        <w:tc>
          <w:tcPr>
            <w:tcW w:w="8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F9D" w:rsidRPr="00EA7B5C" w:rsidRDefault="00353F9D">
            <w:pPr>
              <w:tabs>
                <w:tab w:val="left" w:pos="6630"/>
              </w:tabs>
              <w:snapToGrid w:val="0"/>
              <w:rPr>
                <w:sz w:val="24"/>
              </w:rPr>
            </w:pPr>
          </w:p>
        </w:tc>
      </w:tr>
    </w:tbl>
    <w:p w:rsidR="00353F9D" w:rsidRPr="00EA7B5C" w:rsidRDefault="00D94C94">
      <w:pPr>
        <w:ind w:firstLineChars="50" w:firstLine="131"/>
        <w:rPr>
          <w:rFonts w:eastAsia="黑体"/>
          <w:bCs/>
          <w:sz w:val="28"/>
        </w:rPr>
      </w:pPr>
      <w:r w:rsidRPr="00EA7B5C">
        <w:rPr>
          <w:rFonts w:eastAsia="黑体"/>
          <w:bCs/>
          <w:sz w:val="28"/>
        </w:rPr>
        <w:lastRenderedPageBreak/>
        <w:t>六、改革方案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353F9D" w:rsidRPr="00EA7B5C">
        <w:trPr>
          <w:trHeight w:val="12578"/>
        </w:trPr>
        <w:tc>
          <w:tcPr>
            <w:tcW w:w="8897" w:type="dxa"/>
            <w:tcBorders>
              <w:bottom w:val="single" w:sz="4" w:space="0" w:color="auto"/>
            </w:tcBorders>
          </w:tcPr>
          <w:p w:rsidR="00353F9D" w:rsidRPr="00EA7B5C" w:rsidRDefault="00353F9D">
            <w:pPr>
              <w:rPr>
                <w:b/>
                <w:bCs/>
                <w:sz w:val="24"/>
              </w:rPr>
            </w:pPr>
          </w:p>
        </w:tc>
      </w:tr>
    </w:tbl>
    <w:p w:rsidR="00353F9D" w:rsidRPr="00EA7B5C" w:rsidRDefault="00D94C94">
      <w:pPr>
        <w:ind w:firstLineChars="50" w:firstLine="131"/>
        <w:rPr>
          <w:rFonts w:eastAsia="黑体"/>
          <w:bCs/>
          <w:sz w:val="28"/>
        </w:rPr>
      </w:pPr>
      <w:r w:rsidRPr="00EA7B5C">
        <w:rPr>
          <w:rFonts w:eastAsia="黑体"/>
          <w:bCs/>
          <w:sz w:val="28"/>
        </w:rPr>
        <w:lastRenderedPageBreak/>
        <w:t>七、进度安排</w:t>
      </w:r>
    </w:p>
    <w:tbl>
      <w:tblPr>
        <w:tblW w:w="8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2"/>
      </w:tblGrid>
      <w:tr w:rsidR="00353F9D" w:rsidRPr="00EA7B5C">
        <w:trPr>
          <w:trHeight w:val="12578"/>
        </w:trPr>
        <w:tc>
          <w:tcPr>
            <w:tcW w:w="8812" w:type="dxa"/>
            <w:tcBorders>
              <w:bottom w:val="single" w:sz="4" w:space="0" w:color="auto"/>
            </w:tcBorders>
          </w:tcPr>
          <w:p w:rsidR="00353F9D" w:rsidRPr="00EA7B5C" w:rsidRDefault="00D94C94">
            <w:pPr>
              <w:rPr>
                <w:rFonts w:eastAsia="仿宋_GB2312"/>
                <w:bCs/>
                <w:sz w:val="32"/>
                <w:szCs w:val="32"/>
              </w:rPr>
            </w:pPr>
            <w:r w:rsidRPr="00EA7B5C">
              <w:rPr>
                <w:rFonts w:eastAsia="仿宋_GB2312"/>
                <w:bCs/>
                <w:sz w:val="32"/>
                <w:szCs w:val="32"/>
              </w:rPr>
              <w:t>包括分学期的具体安排。</w:t>
            </w:r>
          </w:p>
        </w:tc>
      </w:tr>
    </w:tbl>
    <w:p w:rsidR="00353F9D" w:rsidRPr="00EA7B5C" w:rsidRDefault="00D94C94">
      <w:pPr>
        <w:ind w:firstLineChars="50" w:firstLine="131"/>
        <w:rPr>
          <w:rFonts w:eastAsia="黑体"/>
          <w:bCs/>
          <w:sz w:val="28"/>
        </w:rPr>
      </w:pPr>
      <w:r w:rsidRPr="00EA7B5C">
        <w:rPr>
          <w:rFonts w:eastAsia="黑体"/>
          <w:bCs/>
          <w:sz w:val="28"/>
        </w:rPr>
        <w:lastRenderedPageBreak/>
        <w:t>八、预期成果（</w:t>
      </w:r>
      <w:proofErr w:type="gramStart"/>
      <w:r w:rsidRPr="00EA7B5C">
        <w:rPr>
          <w:rFonts w:eastAsia="黑体"/>
          <w:bCs/>
          <w:sz w:val="28"/>
        </w:rPr>
        <w:t>含主要</w:t>
      </w:r>
      <w:proofErr w:type="gramEnd"/>
      <w:r w:rsidRPr="00EA7B5C">
        <w:rPr>
          <w:rFonts w:eastAsia="黑体"/>
          <w:bCs/>
          <w:sz w:val="28"/>
        </w:rPr>
        <w:t>成果和特色）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353F9D" w:rsidRPr="00EA7B5C">
        <w:trPr>
          <w:trHeight w:val="12578"/>
        </w:trPr>
        <w:tc>
          <w:tcPr>
            <w:tcW w:w="8755" w:type="dxa"/>
            <w:tcBorders>
              <w:bottom w:val="single" w:sz="4" w:space="0" w:color="auto"/>
            </w:tcBorders>
          </w:tcPr>
          <w:p w:rsidR="00353F9D" w:rsidRPr="00EA7B5C" w:rsidRDefault="00353F9D">
            <w:pPr>
              <w:ind w:firstLineChars="2800" w:firstLine="8482"/>
              <w:rPr>
                <w:b/>
                <w:bCs/>
                <w:sz w:val="32"/>
              </w:rPr>
            </w:pPr>
          </w:p>
        </w:tc>
      </w:tr>
    </w:tbl>
    <w:p w:rsidR="00353F9D" w:rsidRPr="00EA7B5C" w:rsidRDefault="00D94C94">
      <w:pPr>
        <w:rPr>
          <w:rFonts w:eastAsia="黑体"/>
          <w:bCs/>
          <w:sz w:val="28"/>
        </w:rPr>
      </w:pPr>
      <w:r w:rsidRPr="00EA7B5C">
        <w:rPr>
          <w:rFonts w:eastAsia="黑体"/>
          <w:bCs/>
          <w:sz w:val="28"/>
          <w:szCs w:val="32"/>
        </w:rPr>
        <w:lastRenderedPageBreak/>
        <w:t>九、</w:t>
      </w:r>
      <w:r w:rsidRPr="00EA7B5C">
        <w:rPr>
          <w:rFonts w:eastAsia="黑体"/>
          <w:bCs/>
          <w:sz w:val="28"/>
        </w:rPr>
        <w:t>学校支持与保障</w:t>
      </w:r>
    </w:p>
    <w:tbl>
      <w:tblPr>
        <w:tblW w:w="8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2"/>
      </w:tblGrid>
      <w:tr w:rsidR="00353F9D" w:rsidRPr="00EA7B5C">
        <w:trPr>
          <w:trHeight w:val="12578"/>
        </w:trPr>
        <w:tc>
          <w:tcPr>
            <w:tcW w:w="8812" w:type="dxa"/>
            <w:tcBorders>
              <w:bottom w:val="single" w:sz="4" w:space="0" w:color="auto"/>
            </w:tcBorders>
          </w:tcPr>
          <w:p w:rsidR="00353F9D" w:rsidRPr="00EA7B5C" w:rsidRDefault="00353F9D">
            <w:pPr>
              <w:jc w:val="right"/>
              <w:rPr>
                <w:rFonts w:eastAsia="仿宋_GB2312"/>
              </w:rPr>
            </w:pPr>
          </w:p>
        </w:tc>
      </w:tr>
    </w:tbl>
    <w:p w:rsidR="00353F9D" w:rsidRPr="00EA7B5C" w:rsidRDefault="00D94C94">
      <w:pPr>
        <w:spacing w:line="480" w:lineRule="exact"/>
        <w:rPr>
          <w:rFonts w:eastAsia="黑体"/>
          <w:sz w:val="28"/>
          <w:szCs w:val="28"/>
        </w:rPr>
      </w:pPr>
      <w:r w:rsidRPr="00EA7B5C">
        <w:rPr>
          <w:rFonts w:eastAsia="黑体"/>
          <w:sz w:val="28"/>
          <w:szCs w:val="28"/>
        </w:rPr>
        <w:lastRenderedPageBreak/>
        <w:t>十、经费预算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240"/>
        <w:gridCol w:w="1260"/>
        <w:gridCol w:w="3715"/>
      </w:tblGrid>
      <w:tr w:rsidR="00353F9D" w:rsidRPr="00EA7B5C">
        <w:tc>
          <w:tcPr>
            <w:tcW w:w="540" w:type="dxa"/>
          </w:tcPr>
          <w:p w:rsidR="00353F9D" w:rsidRPr="00EA7B5C" w:rsidRDefault="00D94C94">
            <w:pPr>
              <w:snapToGrid w:val="0"/>
              <w:jc w:val="center"/>
              <w:rPr>
                <w:sz w:val="24"/>
              </w:rPr>
            </w:pPr>
            <w:r w:rsidRPr="00EA7B5C">
              <w:rPr>
                <w:sz w:val="24"/>
              </w:rPr>
              <w:t>序</w:t>
            </w:r>
          </w:p>
          <w:p w:rsidR="00353F9D" w:rsidRPr="00EA7B5C" w:rsidRDefault="00D94C94">
            <w:pPr>
              <w:snapToGrid w:val="0"/>
              <w:jc w:val="center"/>
              <w:rPr>
                <w:sz w:val="24"/>
              </w:rPr>
            </w:pPr>
            <w:r w:rsidRPr="00EA7B5C">
              <w:rPr>
                <w:sz w:val="24"/>
              </w:rPr>
              <w:t>号</w:t>
            </w:r>
          </w:p>
        </w:tc>
        <w:tc>
          <w:tcPr>
            <w:tcW w:w="3240" w:type="dxa"/>
          </w:tcPr>
          <w:p w:rsidR="00353F9D" w:rsidRPr="00EA7B5C" w:rsidRDefault="00D94C94">
            <w:pPr>
              <w:snapToGrid w:val="0"/>
              <w:jc w:val="center"/>
              <w:rPr>
                <w:sz w:val="24"/>
              </w:rPr>
            </w:pPr>
            <w:r w:rsidRPr="00EA7B5C">
              <w:rPr>
                <w:spacing w:val="200"/>
                <w:sz w:val="24"/>
              </w:rPr>
              <w:t>支出科</w:t>
            </w:r>
            <w:r w:rsidRPr="00EA7B5C">
              <w:rPr>
                <w:sz w:val="24"/>
              </w:rPr>
              <w:t>目</w:t>
            </w:r>
          </w:p>
          <w:p w:rsidR="00353F9D" w:rsidRPr="00EA7B5C" w:rsidRDefault="00D94C94">
            <w:pPr>
              <w:snapToGrid w:val="0"/>
              <w:jc w:val="center"/>
              <w:rPr>
                <w:sz w:val="24"/>
              </w:rPr>
            </w:pPr>
            <w:r w:rsidRPr="00EA7B5C">
              <w:rPr>
                <w:sz w:val="24"/>
              </w:rPr>
              <w:t>(</w:t>
            </w:r>
            <w:r w:rsidRPr="00EA7B5C">
              <w:rPr>
                <w:sz w:val="24"/>
              </w:rPr>
              <w:t>含配套经费</w:t>
            </w:r>
            <w:r w:rsidRPr="00EA7B5C">
              <w:rPr>
                <w:sz w:val="24"/>
              </w:rPr>
              <w:t>)</w:t>
            </w:r>
          </w:p>
        </w:tc>
        <w:tc>
          <w:tcPr>
            <w:tcW w:w="1260" w:type="dxa"/>
          </w:tcPr>
          <w:p w:rsidR="00353F9D" w:rsidRPr="00EA7B5C" w:rsidRDefault="00D94C94">
            <w:pPr>
              <w:snapToGrid w:val="0"/>
              <w:jc w:val="center"/>
              <w:rPr>
                <w:sz w:val="24"/>
              </w:rPr>
            </w:pPr>
            <w:r w:rsidRPr="00EA7B5C">
              <w:rPr>
                <w:sz w:val="24"/>
              </w:rPr>
              <w:t>金额</w:t>
            </w:r>
          </w:p>
          <w:p w:rsidR="00353F9D" w:rsidRPr="00EA7B5C" w:rsidRDefault="00D94C94">
            <w:pPr>
              <w:snapToGrid w:val="0"/>
              <w:jc w:val="center"/>
              <w:rPr>
                <w:sz w:val="24"/>
              </w:rPr>
            </w:pPr>
            <w:r w:rsidRPr="00EA7B5C">
              <w:rPr>
                <w:sz w:val="24"/>
              </w:rPr>
              <w:t>(</w:t>
            </w:r>
            <w:r w:rsidRPr="00EA7B5C">
              <w:rPr>
                <w:sz w:val="24"/>
              </w:rPr>
              <w:t>元</w:t>
            </w:r>
            <w:r w:rsidRPr="00EA7B5C">
              <w:rPr>
                <w:sz w:val="24"/>
              </w:rPr>
              <w:t>)</w:t>
            </w:r>
          </w:p>
        </w:tc>
        <w:tc>
          <w:tcPr>
            <w:tcW w:w="3715" w:type="dxa"/>
            <w:vAlign w:val="center"/>
          </w:tcPr>
          <w:p w:rsidR="00353F9D" w:rsidRPr="00EA7B5C" w:rsidRDefault="00D94C94">
            <w:pPr>
              <w:snapToGrid w:val="0"/>
              <w:jc w:val="center"/>
              <w:rPr>
                <w:sz w:val="24"/>
              </w:rPr>
            </w:pPr>
            <w:r w:rsidRPr="00EA7B5C">
              <w:rPr>
                <w:sz w:val="24"/>
              </w:rPr>
              <w:t>计算根据及理由</w:t>
            </w:r>
          </w:p>
        </w:tc>
      </w:tr>
      <w:tr w:rsidR="00353F9D" w:rsidRPr="00EA7B5C">
        <w:trPr>
          <w:trHeight w:val="772"/>
        </w:trPr>
        <w:tc>
          <w:tcPr>
            <w:tcW w:w="540" w:type="dxa"/>
            <w:vAlign w:val="center"/>
          </w:tcPr>
          <w:p w:rsidR="00353F9D" w:rsidRPr="00EA7B5C" w:rsidRDefault="00353F9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40" w:type="dxa"/>
            <w:vAlign w:val="center"/>
          </w:tcPr>
          <w:p w:rsidR="00353F9D" w:rsidRPr="00EA7B5C" w:rsidRDefault="00353F9D"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353F9D" w:rsidRPr="00EA7B5C" w:rsidRDefault="00353F9D">
            <w:pPr>
              <w:snapToGrid w:val="0"/>
              <w:rPr>
                <w:sz w:val="24"/>
              </w:rPr>
            </w:pPr>
          </w:p>
        </w:tc>
        <w:tc>
          <w:tcPr>
            <w:tcW w:w="3715" w:type="dxa"/>
            <w:vAlign w:val="center"/>
          </w:tcPr>
          <w:p w:rsidR="00353F9D" w:rsidRPr="00EA7B5C" w:rsidRDefault="00353F9D">
            <w:pPr>
              <w:snapToGrid w:val="0"/>
              <w:rPr>
                <w:sz w:val="24"/>
              </w:rPr>
            </w:pPr>
          </w:p>
        </w:tc>
      </w:tr>
      <w:tr w:rsidR="00353F9D" w:rsidRPr="00EA7B5C">
        <w:trPr>
          <w:trHeight w:val="772"/>
        </w:trPr>
        <w:tc>
          <w:tcPr>
            <w:tcW w:w="540" w:type="dxa"/>
            <w:vAlign w:val="center"/>
          </w:tcPr>
          <w:p w:rsidR="00353F9D" w:rsidRPr="00EA7B5C" w:rsidRDefault="00353F9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40" w:type="dxa"/>
            <w:vAlign w:val="center"/>
          </w:tcPr>
          <w:p w:rsidR="00353F9D" w:rsidRPr="00EA7B5C" w:rsidRDefault="00353F9D"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353F9D" w:rsidRPr="00EA7B5C" w:rsidRDefault="00353F9D">
            <w:pPr>
              <w:snapToGrid w:val="0"/>
              <w:rPr>
                <w:sz w:val="24"/>
              </w:rPr>
            </w:pPr>
          </w:p>
        </w:tc>
        <w:tc>
          <w:tcPr>
            <w:tcW w:w="3715" w:type="dxa"/>
            <w:vAlign w:val="center"/>
          </w:tcPr>
          <w:p w:rsidR="00353F9D" w:rsidRPr="00EA7B5C" w:rsidRDefault="00353F9D">
            <w:pPr>
              <w:snapToGrid w:val="0"/>
              <w:rPr>
                <w:sz w:val="24"/>
              </w:rPr>
            </w:pPr>
          </w:p>
        </w:tc>
      </w:tr>
      <w:tr w:rsidR="00353F9D" w:rsidRPr="00EA7B5C">
        <w:trPr>
          <w:trHeight w:val="772"/>
        </w:trPr>
        <w:tc>
          <w:tcPr>
            <w:tcW w:w="540" w:type="dxa"/>
            <w:vAlign w:val="center"/>
          </w:tcPr>
          <w:p w:rsidR="00353F9D" w:rsidRPr="00EA7B5C" w:rsidRDefault="00353F9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40" w:type="dxa"/>
            <w:vAlign w:val="center"/>
          </w:tcPr>
          <w:p w:rsidR="00353F9D" w:rsidRPr="00EA7B5C" w:rsidRDefault="00353F9D"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353F9D" w:rsidRPr="00EA7B5C" w:rsidRDefault="00353F9D">
            <w:pPr>
              <w:snapToGrid w:val="0"/>
              <w:rPr>
                <w:sz w:val="24"/>
              </w:rPr>
            </w:pPr>
          </w:p>
        </w:tc>
        <w:tc>
          <w:tcPr>
            <w:tcW w:w="3715" w:type="dxa"/>
            <w:vAlign w:val="center"/>
          </w:tcPr>
          <w:p w:rsidR="00353F9D" w:rsidRPr="00EA7B5C" w:rsidRDefault="00353F9D">
            <w:pPr>
              <w:snapToGrid w:val="0"/>
              <w:rPr>
                <w:sz w:val="24"/>
              </w:rPr>
            </w:pPr>
          </w:p>
        </w:tc>
      </w:tr>
      <w:tr w:rsidR="00353F9D" w:rsidRPr="00EA7B5C">
        <w:trPr>
          <w:trHeight w:val="772"/>
        </w:trPr>
        <w:tc>
          <w:tcPr>
            <w:tcW w:w="540" w:type="dxa"/>
            <w:vAlign w:val="center"/>
          </w:tcPr>
          <w:p w:rsidR="00353F9D" w:rsidRPr="00EA7B5C" w:rsidRDefault="00353F9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40" w:type="dxa"/>
            <w:vAlign w:val="center"/>
          </w:tcPr>
          <w:p w:rsidR="00353F9D" w:rsidRPr="00EA7B5C" w:rsidRDefault="00353F9D"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353F9D" w:rsidRPr="00EA7B5C" w:rsidRDefault="00353F9D">
            <w:pPr>
              <w:snapToGrid w:val="0"/>
              <w:rPr>
                <w:sz w:val="24"/>
              </w:rPr>
            </w:pPr>
          </w:p>
        </w:tc>
        <w:tc>
          <w:tcPr>
            <w:tcW w:w="3715" w:type="dxa"/>
            <w:vAlign w:val="center"/>
          </w:tcPr>
          <w:p w:rsidR="00353F9D" w:rsidRPr="00EA7B5C" w:rsidRDefault="00353F9D">
            <w:pPr>
              <w:snapToGrid w:val="0"/>
              <w:rPr>
                <w:sz w:val="24"/>
              </w:rPr>
            </w:pPr>
          </w:p>
        </w:tc>
      </w:tr>
      <w:tr w:rsidR="00353F9D" w:rsidRPr="00EA7B5C">
        <w:trPr>
          <w:trHeight w:val="772"/>
        </w:trPr>
        <w:tc>
          <w:tcPr>
            <w:tcW w:w="540" w:type="dxa"/>
            <w:vAlign w:val="center"/>
          </w:tcPr>
          <w:p w:rsidR="00353F9D" w:rsidRPr="00EA7B5C" w:rsidRDefault="00353F9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40" w:type="dxa"/>
            <w:vAlign w:val="center"/>
          </w:tcPr>
          <w:p w:rsidR="00353F9D" w:rsidRPr="00EA7B5C" w:rsidRDefault="00353F9D"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353F9D" w:rsidRPr="00EA7B5C" w:rsidRDefault="00353F9D">
            <w:pPr>
              <w:snapToGrid w:val="0"/>
              <w:rPr>
                <w:sz w:val="24"/>
              </w:rPr>
            </w:pPr>
          </w:p>
        </w:tc>
        <w:tc>
          <w:tcPr>
            <w:tcW w:w="3715" w:type="dxa"/>
            <w:vAlign w:val="center"/>
          </w:tcPr>
          <w:p w:rsidR="00353F9D" w:rsidRPr="00EA7B5C" w:rsidRDefault="00353F9D">
            <w:pPr>
              <w:snapToGrid w:val="0"/>
              <w:rPr>
                <w:sz w:val="24"/>
              </w:rPr>
            </w:pPr>
          </w:p>
        </w:tc>
      </w:tr>
      <w:tr w:rsidR="00353F9D" w:rsidRPr="00EA7B5C">
        <w:trPr>
          <w:trHeight w:val="772"/>
        </w:trPr>
        <w:tc>
          <w:tcPr>
            <w:tcW w:w="540" w:type="dxa"/>
            <w:vAlign w:val="center"/>
          </w:tcPr>
          <w:p w:rsidR="00353F9D" w:rsidRPr="00EA7B5C" w:rsidRDefault="00353F9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40" w:type="dxa"/>
            <w:vAlign w:val="center"/>
          </w:tcPr>
          <w:p w:rsidR="00353F9D" w:rsidRPr="00EA7B5C" w:rsidRDefault="00353F9D"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353F9D" w:rsidRPr="00EA7B5C" w:rsidRDefault="00353F9D">
            <w:pPr>
              <w:snapToGrid w:val="0"/>
              <w:rPr>
                <w:sz w:val="24"/>
              </w:rPr>
            </w:pPr>
          </w:p>
        </w:tc>
        <w:tc>
          <w:tcPr>
            <w:tcW w:w="3715" w:type="dxa"/>
            <w:vAlign w:val="center"/>
          </w:tcPr>
          <w:p w:rsidR="00353F9D" w:rsidRPr="00EA7B5C" w:rsidRDefault="00353F9D">
            <w:pPr>
              <w:snapToGrid w:val="0"/>
              <w:rPr>
                <w:sz w:val="24"/>
              </w:rPr>
            </w:pPr>
          </w:p>
        </w:tc>
      </w:tr>
      <w:tr w:rsidR="00353F9D" w:rsidRPr="00EA7B5C">
        <w:trPr>
          <w:trHeight w:val="772"/>
        </w:trPr>
        <w:tc>
          <w:tcPr>
            <w:tcW w:w="540" w:type="dxa"/>
            <w:vAlign w:val="center"/>
          </w:tcPr>
          <w:p w:rsidR="00353F9D" w:rsidRPr="00EA7B5C" w:rsidRDefault="00353F9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40" w:type="dxa"/>
            <w:vAlign w:val="center"/>
          </w:tcPr>
          <w:p w:rsidR="00353F9D" w:rsidRPr="00EA7B5C" w:rsidRDefault="00353F9D"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353F9D" w:rsidRPr="00EA7B5C" w:rsidRDefault="00353F9D">
            <w:pPr>
              <w:snapToGrid w:val="0"/>
              <w:rPr>
                <w:sz w:val="24"/>
              </w:rPr>
            </w:pPr>
          </w:p>
        </w:tc>
        <w:tc>
          <w:tcPr>
            <w:tcW w:w="3715" w:type="dxa"/>
            <w:vAlign w:val="center"/>
          </w:tcPr>
          <w:p w:rsidR="00353F9D" w:rsidRPr="00EA7B5C" w:rsidRDefault="00353F9D">
            <w:pPr>
              <w:snapToGrid w:val="0"/>
              <w:rPr>
                <w:sz w:val="24"/>
              </w:rPr>
            </w:pPr>
          </w:p>
        </w:tc>
      </w:tr>
      <w:tr w:rsidR="00353F9D" w:rsidRPr="00EA7B5C">
        <w:trPr>
          <w:trHeight w:val="772"/>
        </w:trPr>
        <w:tc>
          <w:tcPr>
            <w:tcW w:w="540" w:type="dxa"/>
            <w:vAlign w:val="center"/>
          </w:tcPr>
          <w:p w:rsidR="00353F9D" w:rsidRPr="00EA7B5C" w:rsidRDefault="00353F9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40" w:type="dxa"/>
            <w:vAlign w:val="center"/>
          </w:tcPr>
          <w:p w:rsidR="00353F9D" w:rsidRPr="00EA7B5C" w:rsidRDefault="00353F9D"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353F9D" w:rsidRPr="00EA7B5C" w:rsidRDefault="00353F9D">
            <w:pPr>
              <w:snapToGrid w:val="0"/>
              <w:rPr>
                <w:sz w:val="24"/>
              </w:rPr>
            </w:pPr>
          </w:p>
        </w:tc>
        <w:tc>
          <w:tcPr>
            <w:tcW w:w="3715" w:type="dxa"/>
            <w:vAlign w:val="center"/>
          </w:tcPr>
          <w:p w:rsidR="00353F9D" w:rsidRPr="00EA7B5C" w:rsidRDefault="00353F9D">
            <w:pPr>
              <w:snapToGrid w:val="0"/>
              <w:rPr>
                <w:sz w:val="24"/>
              </w:rPr>
            </w:pPr>
          </w:p>
        </w:tc>
      </w:tr>
      <w:tr w:rsidR="00353F9D" w:rsidRPr="00EA7B5C">
        <w:trPr>
          <w:trHeight w:val="772"/>
        </w:trPr>
        <w:tc>
          <w:tcPr>
            <w:tcW w:w="540" w:type="dxa"/>
            <w:vAlign w:val="center"/>
          </w:tcPr>
          <w:p w:rsidR="00353F9D" w:rsidRPr="00EA7B5C" w:rsidRDefault="00353F9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40" w:type="dxa"/>
            <w:vAlign w:val="center"/>
          </w:tcPr>
          <w:p w:rsidR="00353F9D" w:rsidRPr="00EA7B5C" w:rsidRDefault="00353F9D"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353F9D" w:rsidRPr="00EA7B5C" w:rsidRDefault="00353F9D">
            <w:pPr>
              <w:snapToGrid w:val="0"/>
              <w:rPr>
                <w:sz w:val="24"/>
              </w:rPr>
            </w:pPr>
          </w:p>
        </w:tc>
        <w:tc>
          <w:tcPr>
            <w:tcW w:w="3715" w:type="dxa"/>
            <w:vAlign w:val="center"/>
          </w:tcPr>
          <w:p w:rsidR="00353F9D" w:rsidRPr="00EA7B5C" w:rsidRDefault="00353F9D">
            <w:pPr>
              <w:snapToGrid w:val="0"/>
              <w:rPr>
                <w:sz w:val="24"/>
              </w:rPr>
            </w:pPr>
          </w:p>
        </w:tc>
      </w:tr>
      <w:tr w:rsidR="00353F9D" w:rsidRPr="00EA7B5C">
        <w:trPr>
          <w:trHeight w:val="772"/>
        </w:trPr>
        <w:tc>
          <w:tcPr>
            <w:tcW w:w="540" w:type="dxa"/>
            <w:vAlign w:val="center"/>
          </w:tcPr>
          <w:p w:rsidR="00353F9D" w:rsidRPr="00EA7B5C" w:rsidRDefault="00353F9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40" w:type="dxa"/>
            <w:vAlign w:val="center"/>
          </w:tcPr>
          <w:p w:rsidR="00353F9D" w:rsidRPr="00EA7B5C" w:rsidRDefault="00353F9D"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353F9D" w:rsidRPr="00EA7B5C" w:rsidRDefault="00353F9D">
            <w:pPr>
              <w:snapToGrid w:val="0"/>
              <w:rPr>
                <w:sz w:val="24"/>
              </w:rPr>
            </w:pPr>
          </w:p>
        </w:tc>
        <w:tc>
          <w:tcPr>
            <w:tcW w:w="3715" w:type="dxa"/>
            <w:vAlign w:val="center"/>
          </w:tcPr>
          <w:p w:rsidR="00353F9D" w:rsidRPr="00EA7B5C" w:rsidRDefault="00353F9D">
            <w:pPr>
              <w:snapToGrid w:val="0"/>
              <w:rPr>
                <w:sz w:val="24"/>
              </w:rPr>
            </w:pPr>
          </w:p>
        </w:tc>
      </w:tr>
      <w:tr w:rsidR="00353F9D" w:rsidRPr="00EA7B5C">
        <w:trPr>
          <w:trHeight w:val="772"/>
        </w:trPr>
        <w:tc>
          <w:tcPr>
            <w:tcW w:w="540" w:type="dxa"/>
            <w:vAlign w:val="center"/>
          </w:tcPr>
          <w:p w:rsidR="00353F9D" w:rsidRPr="00EA7B5C" w:rsidRDefault="00353F9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240" w:type="dxa"/>
            <w:vAlign w:val="center"/>
          </w:tcPr>
          <w:p w:rsidR="00353F9D" w:rsidRPr="00EA7B5C" w:rsidRDefault="00353F9D"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353F9D" w:rsidRPr="00EA7B5C" w:rsidRDefault="00353F9D">
            <w:pPr>
              <w:snapToGrid w:val="0"/>
              <w:rPr>
                <w:sz w:val="24"/>
              </w:rPr>
            </w:pPr>
          </w:p>
        </w:tc>
        <w:tc>
          <w:tcPr>
            <w:tcW w:w="3715" w:type="dxa"/>
            <w:vAlign w:val="center"/>
          </w:tcPr>
          <w:p w:rsidR="00353F9D" w:rsidRPr="00EA7B5C" w:rsidRDefault="00353F9D">
            <w:pPr>
              <w:snapToGrid w:val="0"/>
              <w:rPr>
                <w:sz w:val="24"/>
              </w:rPr>
            </w:pPr>
          </w:p>
        </w:tc>
      </w:tr>
      <w:tr w:rsidR="00353F9D" w:rsidRPr="00EA7B5C">
        <w:trPr>
          <w:trHeight w:val="772"/>
        </w:trPr>
        <w:tc>
          <w:tcPr>
            <w:tcW w:w="3780" w:type="dxa"/>
            <w:gridSpan w:val="2"/>
            <w:vAlign w:val="center"/>
          </w:tcPr>
          <w:p w:rsidR="00353F9D" w:rsidRPr="00EA7B5C" w:rsidRDefault="00D94C94">
            <w:pPr>
              <w:snapToGrid w:val="0"/>
              <w:jc w:val="center"/>
              <w:rPr>
                <w:sz w:val="24"/>
              </w:rPr>
            </w:pPr>
            <w:r w:rsidRPr="00EA7B5C">
              <w:rPr>
                <w:sz w:val="24"/>
              </w:rPr>
              <w:t>合计</w:t>
            </w:r>
          </w:p>
        </w:tc>
        <w:tc>
          <w:tcPr>
            <w:tcW w:w="1260" w:type="dxa"/>
            <w:vAlign w:val="center"/>
          </w:tcPr>
          <w:p w:rsidR="00353F9D" w:rsidRPr="00EA7B5C" w:rsidRDefault="00353F9D">
            <w:pPr>
              <w:snapToGrid w:val="0"/>
              <w:rPr>
                <w:sz w:val="24"/>
              </w:rPr>
            </w:pPr>
          </w:p>
        </w:tc>
        <w:tc>
          <w:tcPr>
            <w:tcW w:w="3715" w:type="dxa"/>
            <w:vAlign w:val="center"/>
          </w:tcPr>
          <w:p w:rsidR="00353F9D" w:rsidRPr="00EA7B5C" w:rsidRDefault="00353F9D">
            <w:pPr>
              <w:snapToGrid w:val="0"/>
              <w:rPr>
                <w:sz w:val="24"/>
              </w:rPr>
            </w:pPr>
          </w:p>
        </w:tc>
      </w:tr>
      <w:tr w:rsidR="00353F9D" w:rsidRPr="00EA7B5C">
        <w:trPr>
          <w:trHeight w:val="2668"/>
        </w:trPr>
        <w:tc>
          <w:tcPr>
            <w:tcW w:w="3780" w:type="dxa"/>
            <w:gridSpan w:val="2"/>
            <w:vAlign w:val="center"/>
          </w:tcPr>
          <w:p w:rsidR="00353F9D" w:rsidRPr="00EA7B5C" w:rsidRDefault="00D94C94">
            <w:pPr>
              <w:snapToGrid w:val="0"/>
              <w:jc w:val="center"/>
              <w:rPr>
                <w:sz w:val="24"/>
              </w:rPr>
            </w:pPr>
            <w:r w:rsidRPr="00EA7B5C">
              <w:rPr>
                <w:sz w:val="24"/>
              </w:rPr>
              <w:t>经费自筹项目的经费来源</w:t>
            </w:r>
          </w:p>
        </w:tc>
        <w:tc>
          <w:tcPr>
            <w:tcW w:w="4975" w:type="dxa"/>
            <w:gridSpan w:val="2"/>
            <w:vAlign w:val="center"/>
          </w:tcPr>
          <w:p w:rsidR="00353F9D" w:rsidRPr="00EA7B5C" w:rsidRDefault="00353F9D">
            <w:pPr>
              <w:snapToGrid w:val="0"/>
              <w:rPr>
                <w:sz w:val="24"/>
              </w:rPr>
            </w:pPr>
          </w:p>
        </w:tc>
      </w:tr>
    </w:tbl>
    <w:p w:rsidR="00353F9D" w:rsidRPr="00EA7B5C" w:rsidRDefault="00D94C94">
      <w:pPr>
        <w:rPr>
          <w:rFonts w:eastAsia="黑体"/>
          <w:sz w:val="28"/>
          <w:szCs w:val="28"/>
        </w:rPr>
      </w:pPr>
      <w:r w:rsidRPr="00EA7B5C">
        <w:rPr>
          <w:rFonts w:eastAsia="黑体"/>
          <w:bCs/>
          <w:sz w:val="28"/>
          <w:szCs w:val="28"/>
        </w:rPr>
        <w:lastRenderedPageBreak/>
        <w:t>十一、单位审核意见</w:t>
      </w:r>
    </w:p>
    <w:tbl>
      <w:tblPr>
        <w:tblW w:w="8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2"/>
      </w:tblGrid>
      <w:tr w:rsidR="00353F9D" w:rsidRPr="00EA7B5C">
        <w:trPr>
          <w:trHeight w:val="5916"/>
        </w:trPr>
        <w:tc>
          <w:tcPr>
            <w:tcW w:w="8812" w:type="dxa"/>
            <w:tcBorders>
              <w:bottom w:val="single" w:sz="4" w:space="0" w:color="auto"/>
            </w:tcBorders>
            <w:vAlign w:val="bottom"/>
          </w:tcPr>
          <w:p w:rsidR="00353F9D" w:rsidRPr="00EA7B5C" w:rsidRDefault="00D94C94">
            <w:pPr>
              <w:snapToGrid w:val="0"/>
              <w:ind w:firstLineChars="900" w:firstLine="1995"/>
              <w:jc w:val="center"/>
              <w:rPr>
                <w:sz w:val="24"/>
              </w:rPr>
            </w:pPr>
            <w:r w:rsidRPr="00EA7B5C">
              <w:rPr>
                <w:sz w:val="24"/>
              </w:rPr>
              <w:t>（盖章）主任签字：</w:t>
            </w:r>
          </w:p>
          <w:p w:rsidR="00353F9D" w:rsidRPr="00EA7B5C" w:rsidRDefault="00353F9D">
            <w:pPr>
              <w:snapToGrid w:val="0"/>
              <w:ind w:firstLineChars="900" w:firstLine="1995"/>
              <w:jc w:val="center"/>
              <w:rPr>
                <w:sz w:val="24"/>
              </w:rPr>
            </w:pPr>
          </w:p>
          <w:p w:rsidR="00353F9D" w:rsidRPr="00EA7B5C" w:rsidRDefault="00D94C94">
            <w:pPr>
              <w:snapToGrid w:val="0"/>
              <w:ind w:firstLineChars="1600" w:firstLine="3547"/>
              <w:jc w:val="center"/>
              <w:rPr>
                <w:b/>
                <w:bCs/>
                <w:sz w:val="24"/>
                <w:szCs w:val="32"/>
              </w:rPr>
            </w:pPr>
            <w:r w:rsidRPr="00EA7B5C">
              <w:rPr>
                <w:sz w:val="24"/>
              </w:rPr>
              <w:t>年月日</w:t>
            </w:r>
          </w:p>
          <w:p w:rsidR="00353F9D" w:rsidRPr="00EA7B5C" w:rsidRDefault="00353F9D">
            <w:pPr>
              <w:snapToGrid w:val="0"/>
              <w:rPr>
                <w:b/>
                <w:bCs/>
                <w:sz w:val="24"/>
                <w:szCs w:val="32"/>
              </w:rPr>
            </w:pPr>
          </w:p>
        </w:tc>
      </w:tr>
    </w:tbl>
    <w:p w:rsidR="00353F9D" w:rsidRPr="00EA7B5C" w:rsidRDefault="00353F9D">
      <w:pPr>
        <w:rPr>
          <w:rFonts w:eastAsia="仿宋_GB2312"/>
          <w:sz w:val="32"/>
          <w:szCs w:val="32"/>
        </w:rPr>
      </w:pPr>
    </w:p>
    <w:p w:rsidR="00353F9D" w:rsidRPr="00EA7B5C" w:rsidRDefault="00D94C94">
      <w:pPr>
        <w:rPr>
          <w:rFonts w:eastAsia="黑体"/>
          <w:bCs/>
          <w:sz w:val="28"/>
          <w:szCs w:val="28"/>
        </w:rPr>
      </w:pPr>
      <w:r w:rsidRPr="00EA7B5C">
        <w:rPr>
          <w:rFonts w:eastAsia="黑体"/>
          <w:bCs/>
          <w:sz w:val="28"/>
          <w:szCs w:val="28"/>
        </w:rPr>
        <w:t>十二、学校审核意见</w:t>
      </w:r>
    </w:p>
    <w:tbl>
      <w:tblPr>
        <w:tblW w:w="8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2"/>
      </w:tblGrid>
      <w:tr w:rsidR="00353F9D" w:rsidRPr="00EA7B5C">
        <w:trPr>
          <w:trHeight w:val="5288"/>
        </w:trPr>
        <w:tc>
          <w:tcPr>
            <w:tcW w:w="8812" w:type="dxa"/>
            <w:vAlign w:val="bottom"/>
          </w:tcPr>
          <w:p w:rsidR="00353F9D" w:rsidRPr="00EA7B5C" w:rsidRDefault="00D94C94">
            <w:pPr>
              <w:ind w:firstLineChars="900" w:firstLine="1995"/>
              <w:jc w:val="center"/>
              <w:rPr>
                <w:sz w:val="24"/>
              </w:rPr>
            </w:pPr>
            <w:r w:rsidRPr="00EA7B5C">
              <w:rPr>
                <w:sz w:val="24"/>
              </w:rPr>
              <w:t>（盖章）学校领导签字：</w:t>
            </w:r>
          </w:p>
          <w:p w:rsidR="00353F9D" w:rsidRPr="00EA7B5C" w:rsidRDefault="00353F9D">
            <w:pPr>
              <w:ind w:firstLineChars="900" w:firstLine="1995"/>
              <w:jc w:val="center"/>
              <w:rPr>
                <w:sz w:val="24"/>
              </w:rPr>
            </w:pPr>
          </w:p>
          <w:p w:rsidR="00353F9D" w:rsidRPr="00EA7B5C" w:rsidRDefault="00D94C94">
            <w:pPr>
              <w:jc w:val="center"/>
              <w:rPr>
                <w:sz w:val="32"/>
              </w:rPr>
            </w:pPr>
            <w:r w:rsidRPr="00EA7B5C">
              <w:rPr>
                <w:sz w:val="24"/>
              </w:rPr>
              <w:t>年月日</w:t>
            </w:r>
          </w:p>
        </w:tc>
      </w:tr>
    </w:tbl>
    <w:p w:rsidR="00353F9D" w:rsidRPr="00EA7B5C" w:rsidRDefault="00353F9D">
      <w:pPr>
        <w:spacing w:line="20" w:lineRule="exact"/>
        <w:rPr>
          <w:rFonts w:eastAsia="仿宋_GB2312"/>
          <w:sz w:val="32"/>
          <w:szCs w:val="32"/>
        </w:rPr>
        <w:sectPr w:rsidR="00353F9D" w:rsidRPr="00EA7B5C">
          <w:footerReference w:type="even" r:id="rId9"/>
          <w:footerReference w:type="default" r:id="rId10"/>
          <w:pgSz w:w="11906" w:h="16838"/>
          <w:pgMar w:top="1588" w:right="1701" w:bottom="1871" w:left="1758" w:header="851" w:footer="1418" w:gutter="0"/>
          <w:cols w:space="720"/>
          <w:titlePg/>
          <w:docGrid w:type="linesAndChars" w:linePitch="608" w:charSpace="-3753"/>
        </w:sectPr>
      </w:pPr>
    </w:p>
    <w:p w:rsidR="00353F9D" w:rsidRPr="00EA7B5C" w:rsidRDefault="00D94C94">
      <w:pPr>
        <w:rPr>
          <w:rFonts w:eastAsia="黑体"/>
          <w:bCs/>
          <w:color w:val="000000"/>
          <w:sz w:val="32"/>
          <w:szCs w:val="32"/>
        </w:rPr>
      </w:pPr>
      <w:r w:rsidRPr="00EA7B5C">
        <w:rPr>
          <w:rFonts w:eastAsia="黑体"/>
          <w:bCs/>
          <w:color w:val="000000"/>
          <w:sz w:val="32"/>
          <w:szCs w:val="32"/>
        </w:rPr>
        <w:lastRenderedPageBreak/>
        <w:t>附件</w:t>
      </w:r>
      <w:r w:rsidRPr="00EA7B5C">
        <w:rPr>
          <w:rFonts w:eastAsia="黑体"/>
          <w:bCs/>
          <w:color w:val="000000"/>
          <w:sz w:val="32"/>
          <w:szCs w:val="32"/>
        </w:rPr>
        <w:t>3</w:t>
      </w:r>
    </w:p>
    <w:p w:rsidR="00353F9D" w:rsidRPr="00EA7B5C" w:rsidRDefault="00D94C94">
      <w:pPr>
        <w:snapToGrid w:val="0"/>
        <w:jc w:val="center"/>
        <w:rPr>
          <w:rFonts w:eastAsia="方正小标宋简体"/>
          <w:bCs/>
          <w:color w:val="000000"/>
          <w:sz w:val="44"/>
          <w:szCs w:val="44"/>
        </w:rPr>
      </w:pPr>
      <w:r w:rsidRPr="00EA7B5C">
        <w:rPr>
          <w:rFonts w:eastAsia="方正小标宋简体"/>
          <w:bCs/>
          <w:color w:val="000000"/>
          <w:sz w:val="44"/>
          <w:szCs w:val="44"/>
        </w:rPr>
        <w:t>邵阳学院专业综合改革试点项目推荐表</w:t>
      </w:r>
    </w:p>
    <w:p w:rsidR="00353F9D" w:rsidRPr="00EA7B5C" w:rsidRDefault="00353F9D">
      <w:pPr>
        <w:jc w:val="center"/>
        <w:rPr>
          <w:rFonts w:eastAsia="华文中宋"/>
          <w:bCs/>
          <w:color w:val="000000"/>
          <w:szCs w:val="21"/>
        </w:rPr>
      </w:pPr>
    </w:p>
    <w:p w:rsidR="00353F9D" w:rsidRPr="00EA7B5C" w:rsidRDefault="00D94C94">
      <w:pPr>
        <w:rPr>
          <w:rFonts w:eastAsia="仿宋_GB2312"/>
          <w:bCs/>
          <w:color w:val="000000"/>
          <w:sz w:val="28"/>
          <w:szCs w:val="28"/>
        </w:rPr>
      </w:pPr>
      <w:r w:rsidRPr="00EA7B5C">
        <w:rPr>
          <w:rFonts w:eastAsia="仿宋_GB2312"/>
          <w:bCs/>
          <w:color w:val="000000"/>
          <w:sz w:val="28"/>
          <w:szCs w:val="28"/>
        </w:rPr>
        <w:t>单位名称（盖章）：联系人：电话：手机：</w:t>
      </w:r>
    </w:p>
    <w:tbl>
      <w:tblPr>
        <w:tblW w:w="14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4"/>
        <w:gridCol w:w="1583"/>
        <w:gridCol w:w="2271"/>
        <w:gridCol w:w="2271"/>
        <w:gridCol w:w="2596"/>
        <w:gridCol w:w="2971"/>
      </w:tblGrid>
      <w:tr w:rsidR="00353F9D" w:rsidRPr="00EA7B5C">
        <w:trPr>
          <w:trHeight w:val="1020"/>
          <w:jc w:val="center"/>
        </w:trPr>
        <w:tc>
          <w:tcPr>
            <w:tcW w:w="2414" w:type="dxa"/>
            <w:vAlign w:val="center"/>
          </w:tcPr>
          <w:p w:rsidR="00353F9D" w:rsidRPr="00EA7B5C" w:rsidRDefault="00D94C94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EA7B5C">
              <w:rPr>
                <w:bCs/>
                <w:color w:val="000000"/>
                <w:sz w:val="24"/>
              </w:rPr>
              <w:t>专业名称</w:t>
            </w:r>
          </w:p>
        </w:tc>
        <w:tc>
          <w:tcPr>
            <w:tcW w:w="1583" w:type="dxa"/>
            <w:vAlign w:val="center"/>
          </w:tcPr>
          <w:p w:rsidR="00353F9D" w:rsidRPr="00EA7B5C" w:rsidRDefault="00D94C94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EA7B5C">
              <w:rPr>
                <w:bCs/>
                <w:color w:val="000000"/>
                <w:sz w:val="24"/>
              </w:rPr>
              <w:t>专业代码</w:t>
            </w:r>
          </w:p>
        </w:tc>
        <w:tc>
          <w:tcPr>
            <w:tcW w:w="2271" w:type="dxa"/>
            <w:vAlign w:val="center"/>
          </w:tcPr>
          <w:p w:rsidR="00353F9D" w:rsidRPr="00EA7B5C" w:rsidRDefault="00D94C94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EA7B5C">
              <w:rPr>
                <w:bCs/>
                <w:color w:val="000000"/>
                <w:sz w:val="24"/>
              </w:rPr>
              <w:t>项目负责人</w:t>
            </w:r>
          </w:p>
        </w:tc>
        <w:tc>
          <w:tcPr>
            <w:tcW w:w="2271" w:type="dxa"/>
            <w:vAlign w:val="center"/>
          </w:tcPr>
          <w:p w:rsidR="00353F9D" w:rsidRPr="00EA7B5C" w:rsidRDefault="00D94C94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EA7B5C">
              <w:rPr>
                <w:bCs/>
                <w:color w:val="000000"/>
                <w:sz w:val="24"/>
              </w:rPr>
              <w:t>主要参与人员</w:t>
            </w:r>
          </w:p>
        </w:tc>
        <w:tc>
          <w:tcPr>
            <w:tcW w:w="2596" w:type="dxa"/>
            <w:vAlign w:val="center"/>
          </w:tcPr>
          <w:p w:rsidR="00353F9D" w:rsidRPr="00EA7B5C" w:rsidRDefault="00D94C94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EA7B5C">
              <w:rPr>
                <w:bCs/>
                <w:color w:val="000000"/>
                <w:sz w:val="24"/>
              </w:rPr>
              <w:t>改革目标</w:t>
            </w:r>
          </w:p>
          <w:p w:rsidR="00353F9D" w:rsidRPr="00EA7B5C" w:rsidRDefault="00D94C94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EA7B5C">
              <w:rPr>
                <w:bCs/>
                <w:color w:val="000000"/>
                <w:sz w:val="24"/>
              </w:rPr>
              <w:t>（</w:t>
            </w:r>
            <w:r w:rsidRPr="00EA7B5C">
              <w:rPr>
                <w:bCs/>
                <w:color w:val="000000"/>
                <w:sz w:val="24"/>
              </w:rPr>
              <w:t>100</w:t>
            </w:r>
            <w:r w:rsidRPr="00EA7B5C">
              <w:rPr>
                <w:bCs/>
                <w:color w:val="000000"/>
                <w:sz w:val="24"/>
              </w:rPr>
              <w:t>字以内）</w:t>
            </w:r>
          </w:p>
        </w:tc>
        <w:tc>
          <w:tcPr>
            <w:tcW w:w="2971" w:type="dxa"/>
            <w:vAlign w:val="center"/>
          </w:tcPr>
          <w:p w:rsidR="00353F9D" w:rsidRPr="00EA7B5C" w:rsidRDefault="00D94C94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EA7B5C">
              <w:rPr>
                <w:bCs/>
                <w:color w:val="000000"/>
                <w:sz w:val="24"/>
              </w:rPr>
              <w:t>改革措施</w:t>
            </w:r>
          </w:p>
          <w:p w:rsidR="00353F9D" w:rsidRPr="00EA7B5C" w:rsidRDefault="00D94C94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EA7B5C">
              <w:rPr>
                <w:bCs/>
                <w:color w:val="000000"/>
                <w:sz w:val="24"/>
              </w:rPr>
              <w:t>（</w:t>
            </w:r>
            <w:r w:rsidRPr="00EA7B5C">
              <w:rPr>
                <w:bCs/>
                <w:color w:val="000000"/>
                <w:sz w:val="24"/>
              </w:rPr>
              <w:t>300</w:t>
            </w:r>
            <w:r w:rsidRPr="00EA7B5C">
              <w:rPr>
                <w:bCs/>
                <w:color w:val="000000"/>
                <w:sz w:val="24"/>
              </w:rPr>
              <w:t>字以内）</w:t>
            </w:r>
          </w:p>
        </w:tc>
      </w:tr>
      <w:tr w:rsidR="00353F9D" w:rsidRPr="00EA7B5C">
        <w:trPr>
          <w:trHeight w:val="1020"/>
          <w:jc w:val="center"/>
        </w:trPr>
        <w:tc>
          <w:tcPr>
            <w:tcW w:w="2414" w:type="dxa"/>
            <w:vAlign w:val="center"/>
          </w:tcPr>
          <w:p w:rsidR="00353F9D" w:rsidRPr="00EA7B5C" w:rsidRDefault="00353F9D">
            <w:pPr>
              <w:snapToGrid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583" w:type="dxa"/>
            <w:vAlign w:val="center"/>
          </w:tcPr>
          <w:p w:rsidR="00353F9D" w:rsidRPr="00EA7B5C" w:rsidRDefault="00353F9D">
            <w:pPr>
              <w:snapToGrid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271" w:type="dxa"/>
            <w:vAlign w:val="center"/>
          </w:tcPr>
          <w:p w:rsidR="00353F9D" w:rsidRPr="00EA7B5C" w:rsidRDefault="00353F9D">
            <w:pPr>
              <w:snapToGrid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271" w:type="dxa"/>
            <w:vAlign w:val="center"/>
          </w:tcPr>
          <w:p w:rsidR="00353F9D" w:rsidRPr="00EA7B5C" w:rsidRDefault="00353F9D">
            <w:pPr>
              <w:snapToGrid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596" w:type="dxa"/>
            <w:vAlign w:val="center"/>
          </w:tcPr>
          <w:p w:rsidR="00353F9D" w:rsidRPr="00EA7B5C" w:rsidRDefault="00353F9D">
            <w:pPr>
              <w:snapToGrid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971" w:type="dxa"/>
            <w:vAlign w:val="center"/>
          </w:tcPr>
          <w:p w:rsidR="00353F9D" w:rsidRPr="00EA7B5C" w:rsidRDefault="00353F9D">
            <w:pPr>
              <w:snapToGrid w:val="0"/>
              <w:jc w:val="center"/>
              <w:rPr>
                <w:bCs/>
                <w:color w:val="000000"/>
                <w:sz w:val="24"/>
              </w:rPr>
            </w:pPr>
          </w:p>
        </w:tc>
      </w:tr>
    </w:tbl>
    <w:p w:rsidR="00353F9D" w:rsidRPr="00EA7B5C" w:rsidRDefault="00353F9D"/>
    <w:sectPr w:rsidR="00353F9D" w:rsidRPr="00EA7B5C" w:rsidSect="000D6C99">
      <w:pgSz w:w="16838" w:h="11906" w:orient="landscape"/>
      <w:pgMar w:top="1758" w:right="1474" w:bottom="1701" w:left="1474" w:header="851" w:footer="1418" w:gutter="0"/>
      <w:cols w:space="720"/>
      <w:docGrid w:type="lines" w:linePitch="608" w:charSpace="-37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FB7" w:rsidRDefault="00892FB7">
      <w:r>
        <w:separator/>
      </w:r>
    </w:p>
  </w:endnote>
  <w:endnote w:type="continuationSeparator" w:id="0">
    <w:p w:rsidR="00892FB7" w:rsidRDefault="0089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F9D" w:rsidRDefault="00D94C94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－</w:t>
    </w:r>
    <w:r w:rsidR="000D6C99"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 w:rsidR="000D6C99">
      <w:rPr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sz w:val="28"/>
        <w:szCs w:val="28"/>
      </w:rPr>
      <w:t>2</w:t>
    </w:r>
    <w:r w:rsidR="000D6C99"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－</w:t>
    </w:r>
  </w:p>
  <w:p w:rsidR="00353F9D" w:rsidRDefault="00353F9D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F9D" w:rsidRDefault="00D94C94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－</w:t>
    </w:r>
    <w:r w:rsidR="000D6C99"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 w:rsidR="000D6C99">
      <w:rPr>
        <w:rFonts w:ascii="宋体" w:hAnsi="宋体"/>
        <w:sz w:val="28"/>
        <w:szCs w:val="28"/>
      </w:rPr>
      <w:fldChar w:fldCharType="separate"/>
    </w:r>
    <w:r w:rsidR="00E63709">
      <w:rPr>
        <w:rStyle w:val="a4"/>
        <w:rFonts w:ascii="宋体" w:hAnsi="宋体"/>
        <w:noProof/>
        <w:sz w:val="28"/>
        <w:szCs w:val="28"/>
      </w:rPr>
      <w:t>2</w:t>
    </w:r>
    <w:r w:rsidR="000D6C99"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－</w:t>
    </w:r>
  </w:p>
  <w:p w:rsidR="00353F9D" w:rsidRDefault="00353F9D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FB7" w:rsidRDefault="00892FB7">
      <w:r>
        <w:separator/>
      </w:r>
    </w:p>
  </w:footnote>
  <w:footnote w:type="continuationSeparator" w:id="0">
    <w:p w:rsidR="00892FB7" w:rsidRDefault="00892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1FD5"/>
    <w:rsid w:val="00014371"/>
    <w:rsid w:val="00050652"/>
    <w:rsid w:val="00052C56"/>
    <w:rsid w:val="00062DB8"/>
    <w:rsid w:val="00095995"/>
    <w:rsid w:val="000A773C"/>
    <w:rsid w:val="000B07E0"/>
    <w:rsid w:val="000D0799"/>
    <w:rsid w:val="000D6C99"/>
    <w:rsid w:val="000F3CA2"/>
    <w:rsid w:val="00171FD5"/>
    <w:rsid w:val="00182A84"/>
    <w:rsid w:val="001F7BA7"/>
    <w:rsid w:val="0021589B"/>
    <w:rsid w:val="002815D8"/>
    <w:rsid w:val="0028421A"/>
    <w:rsid w:val="002C1DE7"/>
    <w:rsid w:val="002C6490"/>
    <w:rsid w:val="0034605D"/>
    <w:rsid w:val="00346773"/>
    <w:rsid w:val="00353F9D"/>
    <w:rsid w:val="003B376A"/>
    <w:rsid w:val="003E1180"/>
    <w:rsid w:val="00402A11"/>
    <w:rsid w:val="0041370D"/>
    <w:rsid w:val="00456F34"/>
    <w:rsid w:val="004F6F18"/>
    <w:rsid w:val="00547E10"/>
    <w:rsid w:val="0056147E"/>
    <w:rsid w:val="00567F2A"/>
    <w:rsid w:val="005C2AFF"/>
    <w:rsid w:val="005C70B3"/>
    <w:rsid w:val="00611B56"/>
    <w:rsid w:val="00622508"/>
    <w:rsid w:val="00687914"/>
    <w:rsid w:val="006D2429"/>
    <w:rsid w:val="006F779D"/>
    <w:rsid w:val="00772C9A"/>
    <w:rsid w:val="007A5E74"/>
    <w:rsid w:val="00855318"/>
    <w:rsid w:val="00892FB7"/>
    <w:rsid w:val="008D52F0"/>
    <w:rsid w:val="00927AD2"/>
    <w:rsid w:val="00961601"/>
    <w:rsid w:val="00963597"/>
    <w:rsid w:val="00971C4B"/>
    <w:rsid w:val="00996CA0"/>
    <w:rsid w:val="009D2E71"/>
    <w:rsid w:val="009F181A"/>
    <w:rsid w:val="00A02ADC"/>
    <w:rsid w:val="00A403E0"/>
    <w:rsid w:val="00A42FFE"/>
    <w:rsid w:val="00A434BA"/>
    <w:rsid w:val="00AE69A6"/>
    <w:rsid w:val="00B278F8"/>
    <w:rsid w:val="00B8220A"/>
    <w:rsid w:val="00BC0926"/>
    <w:rsid w:val="00C213A7"/>
    <w:rsid w:val="00C404DC"/>
    <w:rsid w:val="00C8795F"/>
    <w:rsid w:val="00C965DB"/>
    <w:rsid w:val="00D02EA2"/>
    <w:rsid w:val="00D2737B"/>
    <w:rsid w:val="00D62766"/>
    <w:rsid w:val="00D94C94"/>
    <w:rsid w:val="00E55E0A"/>
    <w:rsid w:val="00E63709"/>
    <w:rsid w:val="00EA7B5C"/>
    <w:rsid w:val="00EB57D3"/>
    <w:rsid w:val="00F51753"/>
    <w:rsid w:val="00F539F5"/>
    <w:rsid w:val="00FD73CD"/>
    <w:rsid w:val="00FE3108"/>
    <w:rsid w:val="00FE6C7F"/>
    <w:rsid w:val="1E843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C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D6C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D6C99"/>
  </w:style>
  <w:style w:type="character" w:styleId="a5">
    <w:name w:val="Hyperlink"/>
    <w:unhideWhenUsed/>
    <w:rsid w:val="000D6C99"/>
    <w:rPr>
      <w:color w:val="0000FF"/>
      <w:u w:val="single"/>
    </w:rPr>
  </w:style>
  <w:style w:type="table" w:styleId="a6">
    <w:name w:val="Table Grid"/>
    <w:basedOn w:val="a1"/>
    <w:rsid w:val="000D6C9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qFormat/>
    <w:rsid w:val="000D6C99"/>
    <w:rPr>
      <w:kern w:val="2"/>
      <w:sz w:val="18"/>
      <w:szCs w:val="18"/>
    </w:rPr>
  </w:style>
  <w:style w:type="paragraph" w:customStyle="1" w:styleId="CharCharCharCharCharCharCharCharCharCharCharChar">
    <w:name w:val="Char Char Char Char Char Char Char Char Char Char Char Char"/>
    <w:basedOn w:val="a"/>
    <w:rsid w:val="000D6C99"/>
    <w:pPr>
      <w:widowControl/>
      <w:spacing w:after="160" w:line="240" w:lineRule="exact"/>
      <w:jc w:val="left"/>
    </w:pPr>
    <w:rPr>
      <w:rFonts w:ascii="Verdana" w:eastAsia="MS Mincho" w:hAnsi="Verdana" w:cs="Verdana"/>
      <w:kern w:val="0"/>
      <w:sz w:val="20"/>
      <w:szCs w:val="20"/>
      <w:lang w:eastAsia="en-US"/>
    </w:rPr>
  </w:style>
  <w:style w:type="paragraph" w:styleId="a7">
    <w:name w:val="header"/>
    <w:basedOn w:val="a"/>
    <w:link w:val="Char0"/>
    <w:rsid w:val="00052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052C56"/>
    <w:rPr>
      <w:kern w:val="2"/>
      <w:sz w:val="18"/>
      <w:szCs w:val="18"/>
    </w:rPr>
  </w:style>
  <w:style w:type="paragraph" w:styleId="a8">
    <w:name w:val="Balloon Text"/>
    <w:basedOn w:val="a"/>
    <w:link w:val="Char1"/>
    <w:rsid w:val="00EA7B5C"/>
    <w:rPr>
      <w:sz w:val="18"/>
      <w:szCs w:val="18"/>
    </w:rPr>
  </w:style>
  <w:style w:type="character" w:customStyle="1" w:styleId="Char1">
    <w:name w:val="批注框文本 Char"/>
    <w:basedOn w:val="a0"/>
    <w:link w:val="a8"/>
    <w:rsid w:val="00EA7B5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character" w:styleId="a5">
    <w:name w:val="Hyperlink"/>
    <w:unhideWhenUsed/>
    <w:rPr>
      <w:color w:val="0000FF"/>
      <w:u w:val="single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CharCharCharCharCharCharCharCharCharCharCharChar">
    <w:name w:val="Char Char Char Char Char Char Char Char Char Char Char Char"/>
    <w:basedOn w:val="a"/>
    <w:pPr>
      <w:widowControl/>
      <w:spacing w:after="160" w:line="240" w:lineRule="exact"/>
      <w:jc w:val="left"/>
    </w:pPr>
    <w:rPr>
      <w:rFonts w:ascii="Verdana" w:eastAsia="MS Mincho" w:hAnsi="Verdana" w:cs="Verdana"/>
      <w:kern w:val="0"/>
      <w:sz w:val="20"/>
      <w:szCs w:val="20"/>
      <w:lang w:eastAsia="en-US"/>
    </w:rPr>
  </w:style>
  <w:style w:type="paragraph" w:styleId="a7">
    <w:name w:val="header"/>
    <w:basedOn w:val="a"/>
    <w:link w:val="Char0"/>
    <w:rsid w:val="00052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052C56"/>
    <w:rPr>
      <w:kern w:val="2"/>
      <w:sz w:val="18"/>
      <w:szCs w:val="18"/>
    </w:rPr>
  </w:style>
  <w:style w:type="paragraph" w:styleId="a8">
    <w:name w:val="Balloon Text"/>
    <w:basedOn w:val="a"/>
    <w:link w:val="Char1"/>
    <w:rsid w:val="00EA7B5C"/>
    <w:rPr>
      <w:sz w:val="18"/>
      <w:szCs w:val="18"/>
    </w:rPr>
  </w:style>
  <w:style w:type="character" w:customStyle="1" w:styleId="Char1">
    <w:name w:val="批注框文本 Char"/>
    <w:basedOn w:val="a0"/>
    <w:link w:val="a8"/>
    <w:rsid w:val="00EA7B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5165877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20</Pages>
  <Words>719</Words>
  <Characters>4103</Characters>
  <Application>Microsoft Office Word</Application>
  <DocSecurity>0</DocSecurity>
  <Lines>34</Lines>
  <Paragraphs>9</Paragraphs>
  <ScaleCrop>false</ScaleCrop>
  <Company>china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阳燕</cp:lastModifiedBy>
  <cp:revision>57</cp:revision>
  <cp:lastPrinted>2016-10-09T00:52:00Z</cp:lastPrinted>
  <dcterms:created xsi:type="dcterms:W3CDTF">2016-10-08T03:17:00Z</dcterms:created>
  <dcterms:modified xsi:type="dcterms:W3CDTF">2016-10-09T02:42:00Z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